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6CF6" w14:textId="6B5D974A" w:rsidR="00E969E0" w:rsidRDefault="00000000" w:rsidP="000E55B1">
      <w:pPr>
        <w:pStyle w:val="Titolo2"/>
        <w:spacing w:before="101" w:line="268" w:lineRule="auto"/>
        <w:ind w:left="2521" w:right="3093"/>
        <w:jc w:val="center"/>
      </w:pPr>
      <w:r>
        <w:t>INFORMATIVA SUL TRATTAMENTO DEI DATI</w:t>
      </w:r>
      <w:r w:rsidR="000E55B1">
        <w:t xml:space="preserve"> </w:t>
      </w:r>
      <w:r>
        <w:t>PERSONALIDEI DIPENDENTI E COLLABORATORI DELLA SCUOLA</w:t>
      </w:r>
    </w:p>
    <w:p w14:paraId="6237DE73" w14:textId="77777777" w:rsidR="00E969E0" w:rsidRDefault="00000000">
      <w:pPr>
        <w:pStyle w:val="Corpotesto"/>
        <w:spacing w:before="109"/>
        <w:ind w:left="1075" w:right="590"/>
      </w:pPr>
      <w:r>
        <w:t>ai sensi degli artt. 13 e 14 del Regolamento Europeo 2016/679, relativo alla protezione delle persone fisiche con riguardo al trattamento dei dati personali, nonché alla libera circolazione di tali dati. In base al Regolamento Europeo 2016/679, di seguito indicato sinteticamente “Regolamento”, si informa che il trattamento dei dati personali che riguardano i dipendenti e collaboratori della scuola, effettuato dalla scrivente Istituzione scolastica, sarà improntato ai principi di liceità e trasparenza, a tutela della riservatezza e dei diritti degli interessati.</w:t>
      </w:r>
    </w:p>
    <w:p w14:paraId="145DCDC1" w14:textId="77777777" w:rsidR="00E969E0" w:rsidRDefault="00E969E0">
      <w:pPr>
        <w:pStyle w:val="Corpotesto"/>
        <w:spacing w:before="1"/>
      </w:pPr>
    </w:p>
    <w:p w14:paraId="6DAB0EC5" w14:textId="77777777" w:rsidR="00E969E0" w:rsidRDefault="00000000">
      <w:pPr>
        <w:pStyle w:val="Corpotesto"/>
        <w:ind w:left="1075"/>
      </w:pPr>
      <w:r>
        <w:t>Forniamo, quindi, le seguenti informazioni sul trattamento dei dati:</w:t>
      </w:r>
    </w:p>
    <w:p w14:paraId="56629B78" w14:textId="77777777" w:rsidR="00E969E0" w:rsidRDefault="00000000">
      <w:pPr>
        <w:pStyle w:val="Titolo2"/>
        <w:numPr>
          <w:ilvl w:val="0"/>
          <w:numId w:val="5"/>
        </w:numPr>
        <w:tabs>
          <w:tab w:val="left" w:pos="1435"/>
          <w:tab w:val="left" w:pos="1436"/>
        </w:tabs>
        <w:spacing w:line="268" w:lineRule="auto"/>
        <w:ind w:right="591"/>
        <w:rPr>
          <w:sz w:val="20"/>
        </w:rPr>
      </w:pPr>
      <w:r>
        <w:t>TRATTIAMO DATI PERSONALI, SOLO PER FINI INERENTI AL RAPPORTO DI LAVORO/COLLABORAZIONE CON LA SCUOLA.</w:t>
      </w:r>
    </w:p>
    <w:p w14:paraId="1FF326D5" w14:textId="77777777" w:rsidR="00E969E0" w:rsidRDefault="00000000">
      <w:pPr>
        <w:pStyle w:val="Corpotesto"/>
        <w:spacing w:before="108"/>
        <w:ind w:left="1435" w:right="654"/>
      </w:pPr>
      <w:r>
        <w:t>Nel corso del rapporto con la presente Istituzione scolastica, i dati personali che riguardano dipendenti e collaboratori</w:t>
      </w:r>
      <w:r>
        <w:rPr>
          <w:spacing w:val="-5"/>
        </w:rPr>
        <w:t xml:space="preserve"> </w:t>
      </w:r>
      <w:r>
        <w:t>verranno</w:t>
      </w:r>
      <w:r>
        <w:rPr>
          <w:spacing w:val="-1"/>
        </w:rPr>
        <w:t xml:space="preserve"> </w:t>
      </w:r>
      <w:r>
        <w:t>trattati</w:t>
      </w:r>
      <w:r>
        <w:rPr>
          <w:spacing w:val="-4"/>
        </w:rPr>
        <w:t xml:space="preserve"> </w:t>
      </w:r>
      <w:r>
        <w:t>dal</w:t>
      </w:r>
      <w:r>
        <w:rPr>
          <w:spacing w:val="-4"/>
        </w:rPr>
        <w:t xml:space="preserve"> </w:t>
      </w:r>
      <w:r>
        <w:t>personale</w:t>
      </w:r>
      <w:r>
        <w:rPr>
          <w:spacing w:val="-4"/>
        </w:rPr>
        <w:t xml:space="preserve"> </w:t>
      </w:r>
      <w:r>
        <w:t>della</w:t>
      </w:r>
      <w:r>
        <w:rPr>
          <w:spacing w:val="-4"/>
        </w:rPr>
        <w:t xml:space="preserve"> </w:t>
      </w:r>
      <w:r>
        <w:t>scuola</w:t>
      </w:r>
      <w:r>
        <w:rPr>
          <w:spacing w:val="-4"/>
        </w:rPr>
        <w:t xml:space="preserve"> </w:t>
      </w:r>
      <w:r>
        <w:t>solo</w:t>
      </w:r>
      <w:r>
        <w:rPr>
          <w:spacing w:val="-3"/>
        </w:rPr>
        <w:t xml:space="preserve"> </w:t>
      </w:r>
      <w:r>
        <w:t>per</w:t>
      </w:r>
      <w:r>
        <w:rPr>
          <w:spacing w:val="-3"/>
        </w:rPr>
        <w:t xml:space="preserve"> </w:t>
      </w:r>
      <w:r>
        <w:t>poter</w:t>
      </w:r>
      <w:r>
        <w:rPr>
          <w:spacing w:val="-3"/>
        </w:rPr>
        <w:t xml:space="preserve"> </w:t>
      </w:r>
      <w:r>
        <w:t>gestire</w:t>
      </w:r>
      <w:r>
        <w:rPr>
          <w:spacing w:val="-5"/>
        </w:rPr>
        <w:t xml:space="preserve"> </w:t>
      </w:r>
      <w:r>
        <w:t>al</w:t>
      </w:r>
      <w:r>
        <w:rPr>
          <w:spacing w:val="-4"/>
        </w:rPr>
        <w:t xml:space="preserve"> </w:t>
      </w:r>
      <w:r>
        <w:t>meglio</w:t>
      </w:r>
      <w:r>
        <w:rPr>
          <w:spacing w:val="-3"/>
        </w:rPr>
        <w:t xml:space="preserve"> </w:t>
      </w:r>
      <w:r>
        <w:t>il</w:t>
      </w:r>
      <w:r>
        <w:rPr>
          <w:spacing w:val="-5"/>
        </w:rPr>
        <w:t xml:space="preserve"> </w:t>
      </w:r>
      <w:r>
        <w:t>rapporto</w:t>
      </w:r>
      <w:r>
        <w:rPr>
          <w:spacing w:val="-2"/>
        </w:rPr>
        <w:t xml:space="preserve"> </w:t>
      </w:r>
      <w:r>
        <w:t>di</w:t>
      </w:r>
      <w:r>
        <w:rPr>
          <w:spacing w:val="-4"/>
        </w:rPr>
        <w:t xml:space="preserve"> </w:t>
      </w:r>
      <w:r>
        <w:t>lavoro</w:t>
      </w:r>
      <w:r>
        <w:rPr>
          <w:spacing w:val="-3"/>
        </w:rPr>
        <w:t xml:space="preserve"> </w:t>
      </w:r>
      <w:r>
        <w:t>o</w:t>
      </w:r>
      <w:r>
        <w:rPr>
          <w:spacing w:val="-3"/>
        </w:rPr>
        <w:t xml:space="preserve"> </w:t>
      </w:r>
      <w:r>
        <w:t>di collaborazione, nel rispetto della normativa di settore e nel rispetto dei diritti di</w:t>
      </w:r>
      <w:r>
        <w:rPr>
          <w:spacing w:val="-22"/>
        </w:rPr>
        <w:t xml:space="preserve"> </w:t>
      </w:r>
      <w:r>
        <w:t>tutti.</w:t>
      </w:r>
    </w:p>
    <w:p w14:paraId="4E2583DB" w14:textId="77777777" w:rsidR="00E969E0" w:rsidRDefault="00000000">
      <w:pPr>
        <w:pStyle w:val="Titolo2"/>
        <w:numPr>
          <w:ilvl w:val="0"/>
          <w:numId w:val="5"/>
        </w:numPr>
        <w:tabs>
          <w:tab w:val="left" w:pos="1436"/>
        </w:tabs>
        <w:spacing w:before="131"/>
      </w:pPr>
      <w:r>
        <w:t>TRATTIAMO DATI SENSIBILI SOLO SE NECESSARIO PER</w:t>
      </w:r>
      <w:r>
        <w:rPr>
          <w:spacing w:val="-22"/>
        </w:rPr>
        <w:t xml:space="preserve"> </w:t>
      </w:r>
      <w:r>
        <w:t>LEGGE.</w:t>
      </w:r>
    </w:p>
    <w:p w14:paraId="10405788" w14:textId="77777777" w:rsidR="00E969E0" w:rsidRDefault="00000000">
      <w:pPr>
        <w:pStyle w:val="Corpotesto"/>
        <w:spacing w:before="140"/>
        <w:ind w:left="1435" w:right="654"/>
      </w:pPr>
      <w:r>
        <w:t>I dati  personali  particolari  (che  rivelino  l'origine  razziale  o  etnica,  le  opinioni  politiche,  le  convinzioni religiose o filosofiche, o l'appartenenza sindacale, nonché i dati genetici, dati biometrici intesi a identificare in modo univoco una persona fisica, dati relativi alla salute o alla vita sessuale o all'orientamento sessuale</w:t>
      </w:r>
      <w:r>
        <w:rPr>
          <w:spacing w:val="1"/>
        </w:rPr>
        <w:t xml:space="preserve"> </w:t>
      </w:r>
      <w:r>
        <w:t>della</w:t>
      </w:r>
    </w:p>
    <w:p w14:paraId="0F6AB043" w14:textId="77777777" w:rsidR="00E969E0" w:rsidRDefault="00000000">
      <w:pPr>
        <w:pStyle w:val="Corpotesto"/>
        <w:spacing w:before="1"/>
        <w:ind w:left="1435"/>
      </w:pPr>
      <w:r>
        <w:t>persona), previsti dall’art. 9 del Regolamento, nonché i dati relativi a condanne penali o reati, previsti dall’art.</w:t>
      </w:r>
    </w:p>
    <w:p w14:paraId="0AF8A221" w14:textId="77777777" w:rsidR="00E969E0" w:rsidRDefault="00000000">
      <w:pPr>
        <w:pStyle w:val="Corpotesto"/>
        <w:spacing w:before="1"/>
        <w:ind w:left="1435" w:right="900"/>
      </w:pPr>
      <w:r>
        <w:t>10  del  Regolamento,  saranno trattati  esclusivamente  dal  personale   della   scuola, appositamente autorizzato e istruito, solo per assolvere gli obblighi ed esercitare i diritti specifici del titolare del trattamento o dell'interessato</w:t>
      </w:r>
      <w:r>
        <w:rPr>
          <w:spacing w:val="-4"/>
        </w:rPr>
        <w:t xml:space="preserve"> </w:t>
      </w:r>
      <w:r>
        <w:t>in</w:t>
      </w:r>
      <w:r>
        <w:rPr>
          <w:spacing w:val="-4"/>
        </w:rPr>
        <w:t xml:space="preserve"> </w:t>
      </w:r>
      <w:r>
        <w:t>materia</w:t>
      </w:r>
      <w:r>
        <w:rPr>
          <w:spacing w:val="-5"/>
        </w:rPr>
        <w:t xml:space="preserve"> </w:t>
      </w:r>
      <w:r>
        <w:t>di</w:t>
      </w:r>
      <w:r>
        <w:rPr>
          <w:spacing w:val="-5"/>
        </w:rPr>
        <w:t xml:space="preserve"> </w:t>
      </w:r>
      <w:r>
        <w:t>diritto</w:t>
      </w:r>
      <w:r>
        <w:rPr>
          <w:spacing w:val="-4"/>
        </w:rPr>
        <w:t xml:space="preserve"> </w:t>
      </w:r>
      <w:r>
        <w:t>del</w:t>
      </w:r>
      <w:r>
        <w:rPr>
          <w:spacing w:val="-6"/>
        </w:rPr>
        <w:t xml:space="preserve"> </w:t>
      </w:r>
      <w:r>
        <w:t>lavoro</w:t>
      </w:r>
      <w:r>
        <w:rPr>
          <w:spacing w:val="-3"/>
        </w:rPr>
        <w:t xml:space="preserve"> </w:t>
      </w:r>
      <w:r>
        <w:t>e</w:t>
      </w:r>
      <w:r>
        <w:rPr>
          <w:spacing w:val="-5"/>
        </w:rPr>
        <w:t xml:space="preserve"> </w:t>
      </w:r>
      <w:r>
        <w:t>della</w:t>
      </w:r>
      <w:r>
        <w:rPr>
          <w:spacing w:val="-5"/>
        </w:rPr>
        <w:t xml:space="preserve"> </w:t>
      </w:r>
      <w:r>
        <w:t>sicurezza</w:t>
      </w:r>
      <w:r>
        <w:rPr>
          <w:spacing w:val="-5"/>
        </w:rPr>
        <w:t xml:space="preserve"> </w:t>
      </w:r>
      <w:r>
        <w:t>sociale</w:t>
      </w:r>
      <w:r>
        <w:rPr>
          <w:spacing w:val="-5"/>
        </w:rPr>
        <w:t xml:space="preserve"> </w:t>
      </w:r>
      <w:r>
        <w:t>e</w:t>
      </w:r>
      <w:r>
        <w:rPr>
          <w:spacing w:val="-4"/>
        </w:rPr>
        <w:t xml:space="preserve"> </w:t>
      </w:r>
      <w:r>
        <w:t>protezione</w:t>
      </w:r>
      <w:r>
        <w:rPr>
          <w:spacing w:val="-5"/>
        </w:rPr>
        <w:t xml:space="preserve"> </w:t>
      </w:r>
      <w:r>
        <w:t>sociale,</w:t>
      </w:r>
      <w:r>
        <w:rPr>
          <w:spacing w:val="-4"/>
        </w:rPr>
        <w:t xml:space="preserve"> </w:t>
      </w:r>
      <w:r>
        <w:t>nella</w:t>
      </w:r>
      <w:r>
        <w:rPr>
          <w:spacing w:val="-5"/>
        </w:rPr>
        <w:t xml:space="preserve"> </w:t>
      </w:r>
      <w:r>
        <w:t>misura</w:t>
      </w:r>
      <w:r>
        <w:rPr>
          <w:spacing w:val="-5"/>
        </w:rPr>
        <w:t xml:space="preserve"> </w:t>
      </w:r>
      <w:r>
        <w:t>in</w:t>
      </w:r>
      <w:r>
        <w:rPr>
          <w:spacing w:val="-4"/>
        </w:rPr>
        <w:t xml:space="preserve"> </w:t>
      </w:r>
      <w:r>
        <w:t>cui</w:t>
      </w:r>
      <w:r>
        <w:rPr>
          <w:spacing w:val="-5"/>
        </w:rPr>
        <w:t xml:space="preserve"> </w:t>
      </w:r>
      <w:r>
        <w:t>sia autorizzato.</w:t>
      </w:r>
      <w:r>
        <w:rPr>
          <w:spacing w:val="-5"/>
        </w:rPr>
        <w:t xml:space="preserve"> </w:t>
      </w:r>
      <w:r>
        <w:t>Questi</w:t>
      </w:r>
      <w:r>
        <w:rPr>
          <w:spacing w:val="-5"/>
        </w:rPr>
        <w:t xml:space="preserve"> </w:t>
      </w:r>
      <w:r>
        <w:t>dati</w:t>
      </w:r>
      <w:r>
        <w:rPr>
          <w:spacing w:val="-5"/>
        </w:rPr>
        <w:t xml:space="preserve"> </w:t>
      </w:r>
      <w:r>
        <w:t>non</w:t>
      </w:r>
      <w:r>
        <w:rPr>
          <w:spacing w:val="-4"/>
        </w:rPr>
        <w:t xml:space="preserve"> </w:t>
      </w:r>
      <w:r>
        <w:t>saranno</w:t>
      </w:r>
      <w:r>
        <w:rPr>
          <w:spacing w:val="-4"/>
        </w:rPr>
        <w:t xml:space="preserve"> </w:t>
      </w:r>
      <w:r>
        <w:t>oggetto</w:t>
      </w:r>
      <w:r>
        <w:rPr>
          <w:spacing w:val="-4"/>
        </w:rPr>
        <w:t xml:space="preserve"> </w:t>
      </w:r>
      <w:r>
        <w:t>di</w:t>
      </w:r>
      <w:r>
        <w:rPr>
          <w:spacing w:val="-5"/>
        </w:rPr>
        <w:t xml:space="preserve"> </w:t>
      </w:r>
      <w:r>
        <w:t>diffusione</w:t>
      </w:r>
      <w:r>
        <w:rPr>
          <w:spacing w:val="-5"/>
        </w:rPr>
        <w:t xml:space="preserve"> </w:t>
      </w:r>
      <w:r>
        <w:t>o</w:t>
      </w:r>
      <w:r>
        <w:rPr>
          <w:spacing w:val="-4"/>
        </w:rPr>
        <w:t xml:space="preserve"> </w:t>
      </w:r>
      <w:r>
        <w:t>pubblicazione</w:t>
      </w:r>
      <w:r>
        <w:rPr>
          <w:spacing w:val="-5"/>
        </w:rPr>
        <w:t xml:space="preserve"> </w:t>
      </w:r>
      <w:r>
        <w:t>se</w:t>
      </w:r>
      <w:r>
        <w:rPr>
          <w:spacing w:val="-6"/>
        </w:rPr>
        <w:t xml:space="preserve"> </w:t>
      </w:r>
      <w:r>
        <w:t>non</w:t>
      </w:r>
      <w:r>
        <w:rPr>
          <w:spacing w:val="-4"/>
        </w:rPr>
        <w:t xml:space="preserve"> </w:t>
      </w:r>
      <w:r>
        <w:t>strettamente</w:t>
      </w:r>
      <w:r>
        <w:rPr>
          <w:spacing w:val="-5"/>
        </w:rPr>
        <w:t xml:space="preserve"> </w:t>
      </w:r>
      <w:r>
        <w:t>necessario</w:t>
      </w:r>
      <w:r>
        <w:rPr>
          <w:spacing w:val="-4"/>
        </w:rPr>
        <w:t xml:space="preserve"> </w:t>
      </w:r>
      <w:r>
        <w:t>in</w:t>
      </w:r>
      <w:r>
        <w:rPr>
          <w:spacing w:val="-4"/>
        </w:rPr>
        <w:t xml:space="preserve"> </w:t>
      </w:r>
      <w:r>
        <w:t>base alla</w:t>
      </w:r>
      <w:r>
        <w:rPr>
          <w:spacing w:val="-5"/>
        </w:rPr>
        <w:t xml:space="preserve"> </w:t>
      </w:r>
      <w:r>
        <w:t>normativa</w:t>
      </w:r>
      <w:r>
        <w:rPr>
          <w:spacing w:val="-4"/>
        </w:rPr>
        <w:t xml:space="preserve"> </w:t>
      </w:r>
      <w:r>
        <w:t>vigente.</w:t>
      </w:r>
      <w:r>
        <w:rPr>
          <w:spacing w:val="-4"/>
        </w:rPr>
        <w:t xml:space="preserve"> </w:t>
      </w:r>
      <w:r>
        <w:t>In</w:t>
      </w:r>
      <w:r>
        <w:rPr>
          <w:spacing w:val="-3"/>
        </w:rPr>
        <w:t xml:space="preserve"> </w:t>
      </w:r>
      <w:r>
        <w:t>ogni</w:t>
      </w:r>
      <w:r>
        <w:rPr>
          <w:spacing w:val="-4"/>
        </w:rPr>
        <w:t xml:space="preserve"> </w:t>
      </w:r>
      <w:r>
        <w:t>caso,</w:t>
      </w:r>
      <w:r>
        <w:rPr>
          <w:spacing w:val="-4"/>
        </w:rPr>
        <w:t xml:space="preserve"> </w:t>
      </w:r>
      <w:r>
        <w:t>anche</w:t>
      </w:r>
      <w:r>
        <w:rPr>
          <w:spacing w:val="-4"/>
        </w:rPr>
        <w:t xml:space="preserve"> </w:t>
      </w:r>
      <w:r>
        <w:t>laddove</w:t>
      </w:r>
      <w:r>
        <w:rPr>
          <w:spacing w:val="-4"/>
        </w:rPr>
        <w:t xml:space="preserve"> </w:t>
      </w:r>
      <w:r>
        <w:t>una</w:t>
      </w:r>
      <w:r>
        <w:rPr>
          <w:spacing w:val="-5"/>
        </w:rPr>
        <w:t xml:space="preserve"> </w:t>
      </w:r>
      <w:r>
        <w:t>legge</w:t>
      </w:r>
      <w:r>
        <w:rPr>
          <w:spacing w:val="-4"/>
        </w:rPr>
        <w:t xml:space="preserve"> </w:t>
      </w:r>
      <w:r>
        <w:t>dovesse</w:t>
      </w:r>
      <w:r>
        <w:rPr>
          <w:spacing w:val="-4"/>
        </w:rPr>
        <w:t xml:space="preserve"> </w:t>
      </w:r>
      <w:r>
        <w:t>prevedere</w:t>
      </w:r>
      <w:r>
        <w:rPr>
          <w:spacing w:val="-5"/>
        </w:rPr>
        <w:t xml:space="preserve"> </w:t>
      </w:r>
      <w:r>
        <w:t>la</w:t>
      </w:r>
      <w:r>
        <w:rPr>
          <w:spacing w:val="-4"/>
        </w:rPr>
        <w:t xml:space="preserve"> </w:t>
      </w:r>
      <w:r>
        <w:t>diffusione</w:t>
      </w:r>
      <w:r>
        <w:rPr>
          <w:spacing w:val="-4"/>
        </w:rPr>
        <w:t xml:space="preserve"> </w:t>
      </w:r>
      <w:r>
        <w:t>di</w:t>
      </w:r>
      <w:r>
        <w:rPr>
          <w:spacing w:val="-4"/>
        </w:rPr>
        <w:t xml:space="preserve"> </w:t>
      </w:r>
      <w:r>
        <w:t>dati</w:t>
      </w:r>
      <w:r>
        <w:rPr>
          <w:spacing w:val="-5"/>
        </w:rPr>
        <w:t xml:space="preserve"> </w:t>
      </w:r>
      <w:r>
        <w:t>sensibili,</w:t>
      </w:r>
    </w:p>
    <w:p w14:paraId="7F7090C5" w14:textId="77777777" w:rsidR="00E969E0" w:rsidRDefault="00000000">
      <w:pPr>
        <w:pStyle w:val="Corpotesto"/>
        <w:spacing w:before="3"/>
        <w:ind w:left="1435" w:right="419"/>
      </w:pPr>
      <w:r>
        <w:t>avremo cura di ridurre al minimo l’impatto di tale pubblicazione sulla riservatezza degli interessati, ad esempio, oscurando parte dei dati, ovvero individuando le modalità e gli strumenti di diffusione meno invasivi.</w:t>
      </w:r>
    </w:p>
    <w:p w14:paraId="1C6ECC08" w14:textId="77777777" w:rsidR="00E969E0" w:rsidRDefault="00000000">
      <w:pPr>
        <w:pStyle w:val="Titolo2"/>
        <w:numPr>
          <w:ilvl w:val="0"/>
          <w:numId w:val="5"/>
        </w:numPr>
        <w:tabs>
          <w:tab w:val="left" w:pos="1436"/>
        </w:tabs>
      </w:pPr>
      <w:r>
        <w:t>CONDIVIDIAMO I DATI, SOLO SE NEL PUBBLICO</w:t>
      </w:r>
      <w:r>
        <w:rPr>
          <w:spacing w:val="-3"/>
        </w:rPr>
        <w:t xml:space="preserve"> </w:t>
      </w:r>
      <w:r>
        <w:t>INTERESSE.</w:t>
      </w:r>
    </w:p>
    <w:p w14:paraId="61960920" w14:textId="77777777" w:rsidR="00E969E0" w:rsidRDefault="00000000">
      <w:pPr>
        <w:pStyle w:val="Corpotesto"/>
        <w:spacing w:before="140"/>
        <w:ind w:left="1435" w:right="733"/>
      </w:pPr>
      <w:r>
        <w:t>I dati personali potranno essere comunicati  a Pubbliche  Amministrazioni  e  soggetti  collegati (quali,  ad esempio, ASL, Comune, Provincia, Ufficio Scolastico Regionale, Ambiti Territoriali, organi di polizia giudiziaria, organi di polizia tributaria, guardia di finanza, magistratura) solo nei limiti di  quanto previsto e richiesto dalle vigenti</w:t>
      </w:r>
      <w:r>
        <w:rPr>
          <w:spacing w:val="-5"/>
        </w:rPr>
        <w:t xml:space="preserve"> </w:t>
      </w:r>
      <w:r>
        <w:t>disposizioni</w:t>
      </w:r>
      <w:r>
        <w:rPr>
          <w:spacing w:val="-4"/>
        </w:rPr>
        <w:t xml:space="preserve"> </w:t>
      </w:r>
      <w:r>
        <w:t>di</w:t>
      </w:r>
      <w:r>
        <w:rPr>
          <w:spacing w:val="-5"/>
        </w:rPr>
        <w:t xml:space="preserve"> </w:t>
      </w:r>
      <w:r>
        <w:t>Legge</w:t>
      </w:r>
      <w:r>
        <w:rPr>
          <w:spacing w:val="-4"/>
        </w:rPr>
        <w:t xml:space="preserve"> </w:t>
      </w:r>
      <w:r>
        <w:t>e</w:t>
      </w:r>
      <w:r>
        <w:rPr>
          <w:spacing w:val="-5"/>
        </w:rPr>
        <w:t xml:space="preserve"> </w:t>
      </w:r>
      <w:r>
        <w:t>di</w:t>
      </w:r>
      <w:r>
        <w:rPr>
          <w:spacing w:val="-4"/>
        </w:rPr>
        <w:t xml:space="preserve"> </w:t>
      </w:r>
      <w:r>
        <w:t>Regolamento</w:t>
      </w:r>
      <w:r>
        <w:rPr>
          <w:spacing w:val="-3"/>
        </w:rPr>
        <w:t xml:space="preserve"> </w:t>
      </w:r>
      <w:r>
        <w:t>nonché,</w:t>
      </w:r>
      <w:r>
        <w:rPr>
          <w:spacing w:val="-3"/>
        </w:rPr>
        <w:t xml:space="preserve"> </w:t>
      </w:r>
      <w:r>
        <w:t>ai</w:t>
      </w:r>
      <w:r>
        <w:rPr>
          <w:spacing w:val="-6"/>
        </w:rPr>
        <w:t xml:space="preserve"> </w:t>
      </w:r>
      <w:r>
        <w:t>sensi</w:t>
      </w:r>
      <w:r>
        <w:rPr>
          <w:spacing w:val="-4"/>
        </w:rPr>
        <w:t xml:space="preserve"> </w:t>
      </w:r>
      <w:r>
        <w:t>dell’art.</w:t>
      </w:r>
      <w:r>
        <w:rPr>
          <w:spacing w:val="2"/>
        </w:rPr>
        <w:t xml:space="preserve"> </w:t>
      </w:r>
      <w:r>
        <w:t>2</w:t>
      </w:r>
      <w:r>
        <w:rPr>
          <w:spacing w:val="-3"/>
        </w:rPr>
        <w:t xml:space="preserve"> </w:t>
      </w:r>
      <w:r>
        <w:t>ter</w:t>
      </w:r>
      <w:r>
        <w:rPr>
          <w:spacing w:val="-4"/>
        </w:rPr>
        <w:t xml:space="preserve"> </w:t>
      </w:r>
      <w:r>
        <w:t>del</w:t>
      </w:r>
      <w:r>
        <w:rPr>
          <w:spacing w:val="-5"/>
        </w:rPr>
        <w:t xml:space="preserve"> </w:t>
      </w:r>
      <w:r>
        <w:t>Codice</w:t>
      </w:r>
      <w:r>
        <w:rPr>
          <w:spacing w:val="-5"/>
        </w:rPr>
        <w:t xml:space="preserve"> </w:t>
      </w:r>
      <w:r>
        <w:t>Privacy,</w:t>
      </w:r>
      <w:r>
        <w:rPr>
          <w:spacing w:val="-4"/>
        </w:rPr>
        <w:t xml:space="preserve"> </w:t>
      </w:r>
      <w:r>
        <w:t>nei</w:t>
      </w:r>
      <w:r>
        <w:rPr>
          <w:spacing w:val="-5"/>
        </w:rPr>
        <w:t xml:space="preserve"> </w:t>
      </w:r>
      <w:r>
        <w:t>limiti</w:t>
      </w:r>
      <w:r>
        <w:rPr>
          <w:spacing w:val="-5"/>
        </w:rPr>
        <w:t xml:space="preserve"> </w:t>
      </w:r>
      <w:r>
        <w:t>di</w:t>
      </w:r>
      <w:r>
        <w:rPr>
          <w:spacing w:val="-4"/>
        </w:rPr>
        <w:t xml:space="preserve"> </w:t>
      </w:r>
      <w:r>
        <w:t>quanto previsto da atti amministrativi generali. In mancanza di previsione apposita, i dati potranno essere comunicati ad altre</w:t>
      </w:r>
      <w:r>
        <w:rPr>
          <w:spacing w:val="-5"/>
        </w:rPr>
        <w:t xml:space="preserve"> </w:t>
      </w:r>
      <w:r>
        <w:t>Pubbliche</w:t>
      </w:r>
      <w:r>
        <w:rPr>
          <w:spacing w:val="-4"/>
        </w:rPr>
        <w:t xml:space="preserve"> </w:t>
      </w:r>
      <w:r>
        <w:t>Amministrazioni</w:t>
      </w:r>
      <w:r>
        <w:rPr>
          <w:spacing w:val="-4"/>
        </w:rPr>
        <w:t xml:space="preserve"> </w:t>
      </w:r>
      <w:r>
        <w:t>o</w:t>
      </w:r>
      <w:r>
        <w:rPr>
          <w:spacing w:val="-3"/>
        </w:rPr>
        <w:t xml:space="preserve"> </w:t>
      </w:r>
      <w:r>
        <w:t>ad</w:t>
      </w:r>
      <w:r>
        <w:rPr>
          <w:spacing w:val="-3"/>
        </w:rPr>
        <w:t xml:space="preserve"> </w:t>
      </w:r>
      <w:r>
        <w:t>altri</w:t>
      </w:r>
      <w:r>
        <w:rPr>
          <w:spacing w:val="-4"/>
        </w:rPr>
        <w:t xml:space="preserve"> </w:t>
      </w:r>
      <w:r>
        <w:t>soggetti,</w:t>
      </w:r>
      <w:r>
        <w:rPr>
          <w:spacing w:val="-3"/>
        </w:rPr>
        <w:t xml:space="preserve"> </w:t>
      </w:r>
      <w:r>
        <w:t>anche</w:t>
      </w:r>
      <w:r>
        <w:rPr>
          <w:spacing w:val="-4"/>
        </w:rPr>
        <w:t xml:space="preserve"> </w:t>
      </w:r>
      <w:r>
        <w:t>privati,</w:t>
      </w:r>
      <w:r>
        <w:rPr>
          <w:spacing w:val="-5"/>
        </w:rPr>
        <w:t xml:space="preserve"> </w:t>
      </w:r>
      <w:r>
        <w:t>solo</w:t>
      </w:r>
      <w:r>
        <w:rPr>
          <w:spacing w:val="-3"/>
        </w:rPr>
        <w:t xml:space="preserve"> </w:t>
      </w:r>
      <w:r>
        <w:t>se</w:t>
      </w:r>
      <w:r>
        <w:rPr>
          <w:spacing w:val="-4"/>
        </w:rPr>
        <w:t xml:space="preserve"> </w:t>
      </w:r>
      <w:r>
        <w:t>ciò</w:t>
      </w:r>
      <w:r>
        <w:rPr>
          <w:spacing w:val="-3"/>
        </w:rPr>
        <w:t xml:space="preserve"> </w:t>
      </w:r>
      <w:r>
        <w:t>sia</w:t>
      </w:r>
      <w:r>
        <w:rPr>
          <w:spacing w:val="-4"/>
        </w:rPr>
        <w:t xml:space="preserve"> </w:t>
      </w:r>
      <w:r>
        <w:t>strettamente</w:t>
      </w:r>
      <w:r>
        <w:rPr>
          <w:spacing w:val="-4"/>
        </w:rPr>
        <w:t xml:space="preserve"> </w:t>
      </w:r>
      <w:r>
        <w:t>necessario</w:t>
      </w:r>
      <w:r>
        <w:rPr>
          <w:spacing w:val="-3"/>
        </w:rPr>
        <w:t xml:space="preserve"> </w:t>
      </w:r>
      <w:r>
        <w:t>per</w:t>
      </w:r>
    </w:p>
    <w:p w14:paraId="53E8EFA2" w14:textId="77777777" w:rsidR="00E969E0" w:rsidRDefault="00000000">
      <w:pPr>
        <w:pStyle w:val="Corpotesto"/>
        <w:spacing w:before="3"/>
        <w:ind w:left="1435" w:right="419"/>
      </w:pPr>
      <w:r>
        <w:t>l’adempimento di un compito svolto nel pubblico interesse o per l’esercizio di pubblici poteri, così come previsto dall’art. 2 ter, comma 2, del Codice Privacy. Inoltre, alcuni dati, anche particolarmente sensibili, potranno essere</w:t>
      </w:r>
    </w:p>
    <w:p w14:paraId="2A3DFFFB" w14:textId="77777777" w:rsidR="00E969E0" w:rsidRDefault="00000000">
      <w:pPr>
        <w:pStyle w:val="Corpotesto"/>
        <w:spacing w:before="2"/>
        <w:ind w:left="1435" w:right="419"/>
      </w:pPr>
      <w:r>
        <w:t>comunicati ad altri soggetti pubblici nella misura strettamente indispensabile per svolgere attività istituzionali previste dalle vigenti disposizioni in materia sanitaria, previdenziale, tributaria, giudiziaria.</w:t>
      </w:r>
    </w:p>
    <w:p w14:paraId="279209C4" w14:textId="77777777" w:rsidR="00E969E0" w:rsidRDefault="00000000">
      <w:pPr>
        <w:pStyle w:val="Titolo2"/>
        <w:numPr>
          <w:ilvl w:val="0"/>
          <w:numId w:val="5"/>
        </w:numPr>
        <w:tabs>
          <w:tab w:val="left" w:pos="1436"/>
        </w:tabs>
      </w:pPr>
      <w:r>
        <w:t>ALCUNE INFORMAZIONI LE RACCOGLIAMO DAL MINISTERO E DA ALTRE</w:t>
      </w:r>
      <w:r>
        <w:rPr>
          <w:spacing w:val="-5"/>
        </w:rPr>
        <w:t xml:space="preserve"> </w:t>
      </w:r>
      <w:r>
        <w:t>PA.</w:t>
      </w:r>
    </w:p>
    <w:p w14:paraId="288D65EB" w14:textId="77777777" w:rsidR="00E969E0" w:rsidRDefault="00000000">
      <w:pPr>
        <w:pStyle w:val="Corpotesto"/>
        <w:spacing w:before="140"/>
        <w:ind w:left="1435" w:right="684"/>
      </w:pPr>
      <w: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ed enti locali, presso Enti, pubblici o privati, con cui la scuola coopera in attività e progetti previsti dal Piano Triennale dell'Offerta Formativa (PTOF). In tutti questi casi, la raccolta presso terzi avverrà solo se prevista da disposizioni di Legge o di Regolamento, se</w:t>
      </w:r>
    </w:p>
    <w:p w14:paraId="538BA74F" w14:textId="77777777" w:rsidR="00E969E0" w:rsidRDefault="00E969E0">
      <w:pPr>
        <w:sectPr w:rsidR="00E969E0" w:rsidSect="0042678A">
          <w:headerReference w:type="default" r:id="rId7"/>
          <w:footerReference w:type="default" r:id="rId8"/>
          <w:pgSz w:w="11910" w:h="16840"/>
          <w:pgMar w:top="3240" w:right="540" w:bottom="1040" w:left="60" w:header="229" w:footer="852" w:gutter="0"/>
          <w:pgNumType w:start="2"/>
          <w:cols w:space="720"/>
        </w:sectPr>
      </w:pPr>
    </w:p>
    <w:p w14:paraId="221FBDDD" w14:textId="77777777" w:rsidR="00E969E0" w:rsidRDefault="00000000">
      <w:pPr>
        <w:pStyle w:val="Corpotesto"/>
        <w:spacing w:before="100"/>
        <w:ind w:left="1435" w:right="654"/>
      </w:pPr>
      <w:r>
        <w:lastRenderedPageBreak/>
        <w:t>prevista da progetti approvati nel PTOF e nei limiti di quanto strettamente necessario all’esercizio delle funzioni istituzionali della scuola ovvero nei limiti di quanto previsto dalla legge a favore dei datori nei confronti di dipendenti e collaboratori.</w:t>
      </w:r>
    </w:p>
    <w:p w14:paraId="36C39164" w14:textId="77777777" w:rsidR="00E969E0" w:rsidRDefault="00000000">
      <w:pPr>
        <w:pStyle w:val="Titolo2"/>
        <w:numPr>
          <w:ilvl w:val="0"/>
          <w:numId w:val="5"/>
        </w:numPr>
        <w:tabs>
          <w:tab w:val="left" w:pos="1436"/>
        </w:tabs>
      </w:pPr>
      <w:r>
        <w:t>COME GESTIAMO LE</w:t>
      </w:r>
      <w:r>
        <w:rPr>
          <w:spacing w:val="-2"/>
        </w:rPr>
        <w:t xml:space="preserve"> </w:t>
      </w:r>
      <w:r>
        <w:t>FOTO.</w:t>
      </w:r>
    </w:p>
    <w:p w14:paraId="07AD7576" w14:textId="77777777" w:rsidR="00E969E0" w:rsidRDefault="00000000" w:rsidP="000E55B1">
      <w:pPr>
        <w:pStyle w:val="Corpotesto"/>
        <w:spacing w:before="140"/>
        <w:ind w:left="1435" w:right="618"/>
        <w:jc w:val="both"/>
      </w:pPr>
      <w:r>
        <w:t>Si fa inoltre presente che la scuola, solo per fini istituzionali volti a documentare attività didattiche di particolare pregio (es: una premiazione), può raccogliere e divulgare immagini dei propri dipendenti e collaboratori. Si ricorda a tal riguardo che, per quanto riguarda il diritto all’immagine, in base all’art. 97 della L. n. 633 del 22 aprile 1941, non occorre il consenso della persona ritratta quando la riproduzione dell'immagine è giustificata da scopi didattici o culturali, o quando la riproduzione è collegata a fatti, avvenimenti, cerimonie di interesse pubblico o svoltisi in pubblico. In particolare è possibile che: vengano pubblicate sul sito istituzionale e/o sul giornalino della scuola foto di lavori e di attività didattiche afferenti ad iniziative istituzionali della scuola inserite nel Piano dell'Offerta Formativa (quali,</w:t>
      </w:r>
      <w:r>
        <w:rPr>
          <w:spacing w:val="-5"/>
        </w:rPr>
        <w:t xml:space="preserve"> </w:t>
      </w:r>
      <w:r>
        <w:t>ad</w:t>
      </w:r>
      <w:r>
        <w:rPr>
          <w:spacing w:val="-4"/>
        </w:rPr>
        <w:t xml:space="preserve"> </w:t>
      </w:r>
      <w:r>
        <w:t>esempio,</w:t>
      </w:r>
      <w:r>
        <w:rPr>
          <w:spacing w:val="-5"/>
        </w:rPr>
        <w:t xml:space="preserve"> </w:t>
      </w:r>
      <w:r>
        <w:t>foto</w:t>
      </w:r>
      <w:r>
        <w:rPr>
          <w:spacing w:val="-4"/>
        </w:rPr>
        <w:t xml:space="preserve"> </w:t>
      </w:r>
      <w:r>
        <w:t>relative</w:t>
      </w:r>
      <w:r>
        <w:rPr>
          <w:spacing w:val="-6"/>
        </w:rPr>
        <w:t xml:space="preserve"> </w:t>
      </w:r>
      <w:r>
        <w:t>a</w:t>
      </w:r>
      <w:r>
        <w:rPr>
          <w:spacing w:val="-6"/>
        </w:rPr>
        <w:t xml:space="preserve"> </w:t>
      </w:r>
      <w:r>
        <w:t>visite</w:t>
      </w:r>
      <w:r>
        <w:rPr>
          <w:spacing w:val="-6"/>
        </w:rPr>
        <w:t xml:space="preserve"> </w:t>
      </w:r>
      <w:r>
        <w:t>guidate,</w:t>
      </w:r>
      <w:r>
        <w:rPr>
          <w:spacing w:val="-5"/>
        </w:rPr>
        <w:t xml:space="preserve"> </w:t>
      </w:r>
      <w:r>
        <w:t>premiazioni,</w:t>
      </w:r>
      <w:r>
        <w:rPr>
          <w:spacing w:val="-5"/>
        </w:rPr>
        <w:t xml:space="preserve"> </w:t>
      </w:r>
      <w:r>
        <w:t>partecipazioni</w:t>
      </w:r>
      <w:r>
        <w:rPr>
          <w:spacing w:val="-6"/>
        </w:rPr>
        <w:t xml:space="preserve"> </w:t>
      </w:r>
      <w:r>
        <w:t>a</w:t>
      </w:r>
      <w:r>
        <w:rPr>
          <w:spacing w:val="-6"/>
        </w:rPr>
        <w:t xml:space="preserve"> </w:t>
      </w:r>
      <w:r>
        <w:t>gare</w:t>
      </w:r>
      <w:r>
        <w:rPr>
          <w:spacing w:val="-6"/>
        </w:rPr>
        <w:t xml:space="preserve"> </w:t>
      </w:r>
      <w:r>
        <w:t>sportive,</w:t>
      </w:r>
      <w:r>
        <w:rPr>
          <w:spacing w:val="-5"/>
        </w:rPr>
        <w:t xml:space="preserve"> </w:t>
      </w:r>
      <w:r>
        <w:t>ecc.);</w:t>
      </w:r>
      <w:r>
        <w:rPr>
          <w:spacing w:val="-4"/>
        </w:rPr>
        <w:t xml:space="preserve"> </w:t>
      </w:r>
      <w:r>
        <w:t>vengano</w:t>
      </w:r>
      <w:r>
        <w:rPr>
          <w:spacing w:val="-4"/>
        </w:rPr>
        <w:t xml:space="preserve"> </w:t>
      </w:r>
      <w:r>
        <w:t>effettuate durante l'anno foto di classe alla presenza dei docenti; vengano effettuate riprese, da parte della scuola, di alcune attività</w:t>
      </w:r>
      <w:r>
        <w:rPr>
          <w:spacing w:val="-6"/>
        </w:rPr>
        <w:t xml:space="preserve"> </w:t>
      </w:r>
      <w:r>
        <w:t>didattiche</w:t>
      </w:r>
      <w:r>
        <w:rPr>
          <w:spacing w:val="-5"/>
        </w:rPr>
        <w:t xml:space="preserve"> </w:t>
      </w:r>
      <w:r>
        <w:t>e</w:t>
      </w:r>
      <w:r>
        <w:rPr>
          <w:spacing w:val="-5"/>
        </w:rPr>
        <w:t xml:space="preserve"> </w:t>
      </w:r>
      <w:r>
        <w:t>istituzionali.</w:t>
      </w:r>
      <w:r>
        <w:rPr>
          <w:spacing w:val="-4"/>
        </w:rPr>
        <w:t xml:space="preserve"> </w:t>
      </w:r>
      <w:r>
        <w:t>In</w:t>
      </w:r>
      <w:r>
        <w:rPr>
          <w:spacing w:val="-4"/>
        </w:rPr>
        <w:t xml:space="preserve"> </w:t>
      </w:r>
      <w:r>
        <w:t>caso</w:t>
      </w:r>
      <w:r>
        <w:rPr>
          <w:spacing w:val="-3"/>
        </w:rPr>
        <w:t xml:space="preserve"> </w:t>
      </w:r>
      <w:r>
        <w:t>di</w:t>
      </w:r>
      <w:r>
        <w:rPr>
          <w:spacing w:val="-5"/>
        </w:rPr>
        <w:t xml:space="preserve"> </w:t>
      </w:r>
      <w:r>
        <w:t>pubblicazione</w:t>
      </w:r>
      <w:r>
        <w:rPr>
          <w:spacing w:val="-4"/>
        </w:rPr>
        <w:t xml:space="preserve"> </w:t>
      </w:r>
      <w:r>
        <w:t>di</w:t>
      </w:r>
      <w:r>
        <w:rPr>
          <w:spacing w:val="-5"/>
        </w:rPr>
        <w:t xml:space="preserve"> </w:t>
      </w:r>
      <w:r>
        <w:t>immagini</w:t>
      </w:r>
      <w:r>
        <w:rPr>
          <w:spacing w:val="-5"/>
        </w:rPr>
        <w:t xml:space="preserve"> </w:t>
      </w:r>
      <w:r>
        <w:t>e/o</w:t>
      </w:r>
      <w:r>
        <w:rPr>
          <w:spacing w:val="-4"/>
        </w:rPr>
        <w:t xml:space="preserve"> </w:t>
      </w:r>
      <w:r>
        <w:t>video</w:t>
      </w:r>
      <w:r>
        <w:rPr>
          <w:spacing w:val="-5"/>
        </w:rPr>
        <w:t xml:space="preserve"> </w:t>
      </w:r>
      <w:r>
        <w:t>sul</w:t>
      </w:r>
      <w:r>
        <w:rPr>
          <w:spacing w:val="-5"/>
        </w:rPr>
        <w:t xml:space="preserve"> </w:t>
      </w:r>
      <w:r>
        <w:t>sito</w:t>
      </w:r>
      <w:r>
        <w:rPr>
          <w:spacing w:val="-3"/>
        </w:rPr>
        <w:t xml:space="preserve"> </w:t>
      </w:r>
      <w:r>
        <w:t>istituzionale</w:t>
      </w:r>
      <w:r>
        <w:rPr>
          <w:spacing w:val="-5"/>
        </w:rPr>
        <w:t xml:space="preserve"> </w:t>
      </w:r>
      <w:r>
        <w:t>il</w:t>
      </w:r>
      <w:r>
        <w:rPr>
          <w:spacing w:val="-5"/>
        </w:rPr>
        <w:t xml:space="preserve"> </w:t>
      </w:r>
      <w:r>
        <w:t>trattamento</w:t>
      </w:r>
      <w:r>
        <w:rPr>
          <w:spacing w:val="-4"/>
        </w:rPr>
        <w:t xml:space="preserve"> </w:t>
      </w:r>
      <w:r>
        <w:t>avrà natura temporanea dal momento che le suddette immagini e video resteranno sul sito solo per il tempo necessario per la finalità cui sono destinati. Si fa presente che, per qualsiasi comunicazione o delucidazione o per segnalare dubbi, perplessità, problemi in ordine ai trattamenti di cui ai punti 4 e 5 del presente documento, è possibile rivolgersi al Titolare del trattamento dei dati personali</w:t>
      </w:r>
      <w:r>
        <w:rPr>
          <w:spacing w:val="-13"/>
        </w:rPr>
        <w:t xml:space="preserve"> </w:t>
      </w:r>
      <w:r>
        <w:t>sopraindicato.</w:t>
      </w:r>
    </w:p>
    <w:p w14:paraId="247FD1F6" w14:textId="77777777" w:rsidR="00E969E0" w:rsidRDefault="00000000">
      <w:pPr>
        <w:pStyle w:val="Titolo2"/>
        <w:numPr>
          <w:ilvl w:val="0"/>
          <w:numId w:val="5"/>
        </w:numPr>
        <w:tabs>
          <w:tab w:val="left" w:pos="1436"/>
        </w:tabs>
        <w:spacing w:before="137"/>
      </w:pPr>
      <w:r>
        <w:t>PER PERFEZIONARE IL RAPPORTO SERVONO I</w:t>
      </w:r>
      <w:r>
        <w:rPr>
          <w:spacing w:val="-5"/>
        </w:rPr>
        <w:t xml:space="preserve"> </w:t>
      </w:r>
      <w:r>
        <w:t>DATI.</w:t>
      </w:r>
    </w:p>
    <w:p w14:paraId="56A696A5" w14:textId="77777777" w:rsidR="00E969E0" w:rsidRDefault="00000000">
      <w:pPr>
        <w:pStyle w:val="Corpotesto"/>
        <w:spacing w:before="140"/>
        <w:ind w:left="1435" w:right="654"/>
      </w:pPr>
      <w: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l'impossibilità di perfezionare, mantenere e gestire il rapporto di lavoro.</w:t>
      </w:r>
    </w:p>
    <w:p w14:paraId="4FEE0E55" w14:textId="77777777" w:rsidR="00E969E0" w:rsidRDefault="00000000">
      <w:pPr>
        <w:pStyle w:val="Titolo2"/>
        <w:numPr>
          <w:ilvl w:val="0"/>
          <w:numId w:val="5"/>
        </w:numPr>
        <w:tabs>
          <w:tab w:val="left" w:pos="1436"/>
        </w:tabs>
        <w:spacing w:before="131"/>
      </w:pPr>
      <w:r>
        <w:t>CONSERVIAMO CON CURA I DATI, PER IL SOLO TEMPO</w:t>
      </w:r>
      <w:r>
        <w:rPr>
          <w:spacing w:val="-7"/>
        </w:rPr>
        <w:t xml:space="preserve"> </w:t>
      </w:r>
      <w:r>
        <w:t>NECESSARIO.</w:t>
      </w:r>
    </w:p>
    <w:p w14:paraId="7AA8BD46" w14:textId="77777777" w:rsidR="00E969E0" w:rsidRDefault="00000000" w:rsidP="000E55B1">
      <w:pPr>
        <w:pStyle w:val="Corpotesto"/>
        <w:spacing w:before="140"/>
        <w:ind w:left="1435" w:right="611"/>
        <w:jc w:val="both"/>
      </w:pPr>
      <w: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“Linee Guida di gestione, formazione e conservazione dei documenti informatici” attualmente in vigore e di quelle eventualmente definite da AGID in futuro. I</w:t>
      </w:r>
      <w:r>
        <w:rPr>
          <w:spacing w:val="-6"/>
        </w:rPr>
        <w:t xml:space="preserve"> </w:t>
      </w:r>
      <w:r>
        <w:t>dati</w:t>
      </w:r>
      <w:r>
        <w:rPr>
          <w:spacing w:val="-4"/>
        </w:rPr>
        <w:t xml:space="preserve"> </w:t>
      </w:r>
      <w:r>
        <w:t>saranno</w:t>
      </w:r>
      <w:r>
        <w:rPr>
          <w:spacing w:val="-3"/>
        </w:rPr>
        <w:t xml:space="preserve"> </w:t>
      </w:r>
      <w:r>
        <w:t>conservati</w:t>
      </w:r>
      <w:r>
        <w:rPr>
          <w:spacing w:val="-5"/>
        </w:rPr>
        <w:t xml:space="preserve"> </w:t>
      </w:r>
      <w:r>
        <w:t>nei</w:t>
      </w:r>
      <w:r>
        <w:rPr>
          <w:spacing w:val="-5"/>
        </w:rPr>
        <w:t xml:space="preserve"> </w:t>
      </w:r>
      <w:r>
        <w:t>tempi</w:t>
      </w:r>
      <w:r>
        <w:rPr>
          <w:spacing w:val="-4"/>
        </w:rPr>
        <w:t xml:space="preserve"> </w:t>
      </w:r>
      <w:r>
        <w:t>indicati</w:t>
      </w:r>
      <w:r>
        <w:rPr>
          <w:spacing w:val="-5"/>
        </w:rPr>
        <w:t xml:space="preserve"> </w:t>
      </w:r>
      <w:r>
        <w:t>dalle</w:t>
      </w:r>
      <w:r>
        <w:rPr>
          <w:spacing w:val="-4"/>
        </w:rPr>
        <w:t xml:space="preserve"> </w:t>
      </w:r>
      <w:r>
        <w:t>Linee</w:t>
      </w:r>
      <w:r>
        <w:rPr>
          <w:spacing w:val="-4"/>
        </w:rPr>
        <w:t xml:space="preserve"> </w:t>
      </w:r>
      <w:r>
        <w:t>Guida</w:t>
      </w:r>
      <w:r>
        <w:rPr>
          <w:spacing w:val="-5"/>
        </w:rPr>
        <w:t xml:space="preserve"> </w:t>
      </w:r>
      <w:r>
        <w:t>per</w:t>
      </w:r>
      <w:r>
        <w:rPr>
          <w:spacing w:val="-3"/>
        </w:rPr>
        <w:t xml:space="preserve"> </w:t>
      </w:r>
      <w:r>
        <w:t>le</w:t>
      </w:r>
      <w:r>
        <w:rPr>
          <w:spacing w:val="-4"/>
        </w:rPr>
        <w:t xml:space="preserve"> </w:t>
      </w:r>
      <w:r>
        <w:t>Istituzioni</w:t>
      </w:r>
      <w:r>
        <w:rPr>
          <w:spacing w:val="-4"/>
        </w:rPr>
        <w:t xml:space="preserve"> </w:t>
      </w:r>
      <w:r>
        <w:t>scolastiche</w:t>
      </w:r>
      <w:r>
        <w:rPr>
          <w:spacing w:val="-5"/>
        </w:rPr>
        <w:t xml:space="preserve"> </w:t>
      </w:r>
      <w:r>
        <w:t>e</w:t>
      </w:r>
      <w:r>
        <w:rPr>
          <w:spacing w:val="-3"/>
        </w:rPr>
        <w:t xml:space="preserve"> </w:t>
      </w:r>
      <w:r>
        <w:t>dai</w:t>
      </w:r>
      <w:r>
        <w:rPr>
          <w:spacing w:val="-5"/>
        </w:rPr>
        <w:t xml:space="preserve"> </w:t>
      </w:r>
      <w:r>
        <w:t>Piani</w:t>
      </w:r>
      <w:r>
        <w:rPr>
          <w:spacing w:val="-5"/>
        </w:rPr>
        <w:t xml:space="preserve"> </w:t>
      </w:r>
      <w:r>
        <w:t>di</w:t>
      </w:r>
      <w:r>
        <w:rPr>
          <w:spacing w:val="-3"/>
        </w:rPr>
        <w:t xml:space="preserve"> </w:t>
      </w:r>
      <w:r>
        <w:t>conservazione e scarto degli archivi scolastici definiti dalla Direzione Generale degli Archivi presso il Ministero dei Beni Culturali e pubblicati sul relativo sito web, nonché dal Massimario di conservazione e scarto allegato al Manuale di Gestione Documentale.</w:t>
      </w:r>
    </w:p>
    <w:p w14:paraId="367223EF" w14:textId="77777777" w:rsidR="00E969E0" w:rsidRDefault="00000000">
      <w:pPr>
        <w:pStyle w:val="Titolo2"/>
        <w:numPr>
          <w:ilvl w:val="0"/>
          <w:numId w:val="5"/>
        </w:numPr>
        <w:tabs>
          <w:tab w:val="left" w:pos="1436"/>
        </w:tabs>
        <w:spacing w:before="133"/>
      </w:pPr>
      <w:r>
        <w:t>CHI È IL RESPONSABILE DELLA PROTEZIONE</w:t>
      </w:r>
      <w:r>
        <w:rPr>
          <w:spacing w:val="-5"/>
        </w:rPr>
        <w:t xml:space="preserve"> </w:t>
      </w:r>
      <w:r>
        <w:t>DATI?</w:t>
      </w:r>
    </w:p>
    <w:p w14:paraId="53D96B41" w14:textId="192E87E8" w:rsidR="00E969E0" w:rsidRDefault="00000000">
      <w:pPr>
        <w:pStyle w:val="Corpotesto"/>
        <w:spacing w:before="141"/>
        <w:ind w:left="1435" w:right="419"/>
      </w:pPr>
      <w:r>
        <w:t xml:space="preserve">Il Responsabile della Protezione dei Dati (RPD ovvero DPO) è </w:t>
      </w:r>
      <w:r w:rsidR="000E55B1">
        <w:rPr>
          <w:b/>
        </w:rPr>
        <w:t>Datamat</w:t>
      </w:r>
      <w:r>
        <w:rPr>
          <w:b/>
        </w:rPr>
        <w:t xml:space="preserve"> S.r.l. </w:t>
      </w:r>
      <w:r>
        <w:t>e potete contattarlo in ogni momento per esercitare i vostri diritti, chiedere informazioni o chiarimenti ai seguenti recapiti:</w:t>
      </w:r>
    </w:p>
    <w:p w14:paraId="257C2DB1" w14:textId="77777777" w:rsidR="000E55B1" w:rsidRDefault="00000000">
      <w:pPr>
        <w:tabs>
          <w:tab w:val="left" w:pos="2069"/>
        </w:tabs>
        <w:spacing w:before="6" w:line="500" w:lineRule="atLeast"/>
        <w:ind w:left="1435" w:right="7398"/>
      </w:pPr>
      <w:r>
        <w:t>PEO</w:t>
      </w:r>
      <w:r>
        <w:tab/>
      </w:r>
      <w:hyperlink r:id="rId9" w:history="1">
        <w:r w:rsidR="000E55B1" w:rsidRPr="00486D33">
          <w:rPr>
            <w:rStyle w:val="Collegamentoipertestuale"/>
          </w:rPr>
          <w:t>dpo@Datamat.it</w:t>
        </w:r>
      </w:hyperlink>
      <w:r>
        <w:t xml:space="preserve"> </w:t>
      </w:r>
    </w:p>
    <w:p w14:paraId="7BA7AF5A" w14:textId="77777777" w:rsidR="00E969E0" w:rsidRDefault="00000000">
      <w:pPr>
        <w:pStyle w:val="Paragrafoelenco"/>
        <w:numPr>
          <w:ilvl w:val="0"/>
          <w:numId w:val="5"/>
        </w:numPr>
        <w:tabs>
          <w:tab w:val="left" w:pos="1436"/>
        </w:tabs>
        <w:spacing w:before="137"/>
        <w:rPr>
          <w:rFonts w:ascii="Franklin Gothic Demi Cond"/>
          <w:b/>
        </w:rPr>
      </w:pPr>
      <w:r>
        <w:rPr>
          <w:rFonts w:ascii="Franklin Gothic Demi Cond"/>
          <w:b/>
        </w:rPr>
        <w:t>I DATI SONO A DISPOSIZIONE OGNI</w:t>
      </w:r>
      <w:r>
        <w:rPr>
          <w:rFonts w:ascii="Franklin Gothic Demi Cond"/>
          <w:b/>
          <w:spacing w:val="-4"/>
        </w:rPr>
        <w:t xml:space="preserve"> </w:t>
      </w:r>
      <w:r>
        <w:rPr>
          <w:rFonts w:ascii="Franklin Gothic Demi Cond"/>
          <w:b/>
        </w:rPr>
        <w:t>MOMENTO.</w:t>
      </w:r>
    </w:p>
    <w:p w14:paraId="6AFF0DDF" w14:textId="77777777" w:rsidR="00E969E0" w:rsidRDefault="00000000">
      <w:pPr>
        <w:pStyle w:val="Corpotesto"/>
        <w:spacing w:before="139"/>
        <w:ind w:left="1435" w:right="1356"/>
        <w:jc w:val="both"/>
      </w:pPr>
      <w:r>
        <w:t>In</w:t>
      </w:r>
      <w:r>
        <w:rPr>
          <w:spacing w:val="-6"/>
        </w:rPr>
        <w:t xml:space="preserve"> </w:t>
      </w:r>
      <w:r>
        <w:t>relazione</w:t>
      </w:r>
      <w:r>
        <w:rPr>
          <w:spacing w:val="-5"/>
        </w:rPr>
        <w:t xml:space="preserve"> </w:t>
      </w:r>
      <w:r>
        <w:t>ai</w:t>
      </w:r>
      <w:r>
        <w:rPr>
          <w:spacing w:val="-7"/>
        </w:rPr>
        <w:t xml:space="preserve"> </w:t>
      </w:r>
      <w:r>
        <w:t>trattamenti</w:t>
      </w:r>
      <w:r>
        <w:rPr>
          <w:spacing w:val="-6"/>
        </w:rPr>
        <w:t xml:space="preserve"> </w:t>
      </w:r>
      <w:r>
        <w:t>descritti</w:t>
      </w:r>
      <w:r>
        <w:rPr>
          <w:spacing w:val="-6"/>
        </w:rPr>
        <w:t xml:space="preserve"> </w:t>
      </w:r>
      <w:r>
        <w:t>nella</w:t>
      </w:r>
      <w:r>
        <w:rPr>
          <w:spacing w:val="-6"/>
        </w:rPr>
        <w:t xml:space="preserve"> </w:t>
      </w:r>
      <w:r>
        <w:t>presente</w:t>
      </w:r>
      <w:r>
        <w:rPr>
          <w:spacing w:val="-6"/>
        </w:rPr>
        <w:t xml:space="preserve"> </w:t>
      </w:r>
      <w:r>
        <w:t>Informativa,</w:t>
      </w:r>
      <w:r>
        <w:rPr>
          <w:spacing w:val="-5"/>
        </w:rPr>
        <w:t xml:space="preserve"> </w:t>
      </w:r>
      <w:r>
        <w:t>l’interessato</w:t>
      </w:r>
      <w:r>
        <w:rPr>
          <w:spacing w:val="-5"/>
        </w:rPr>
        <w:t xml:space="preserve"> </w:t>
      </w:r>
      <w:r>
        <w:t>potrà,</w:t>
      </w:r>
      <w:r>
        <w:rPr>
          <w:spacing w:val="-6"/>
        </w:rPr>
        <w:t xml:space="preserve"> </w:t>
      </w:r>
      <w:r>
        <w:t>alle</w:t>
      </w:r>
      <w:r>
        <w:rPr>
          <w:spacing w:val="-6"/>
        </w:rPr>
        <w:t xml:space="preserve"> </w:t>
      </w:r>
      <w:r>
        <w:t>condizioni</w:t>
      </w:r>
      <w:r>
        <w:rPr>
          <w:spacing w:val="-6"/>
        </w:rPr>
        <w:t xml:space="preserve"> </w:t>
      </w:r>
      <w:r>
        <w:t>previste</w:t>
      </w:r>
      <w:r>
        <w:rPr>
          <w:spacing w:val="-6"/>
        </w:rPr>
        <w:t xml:space="preserve"> </w:t>
      </w:r>
      <w:r>
        <w:t>dal Regolamento,</w:t>
      </w:r>
      <w:r>
        <w:rPr>
          <w:spacing w:val="-5"/>
        </w:rPr>
        <w:t xml:space="preserve"> </w:t>
      </w:r>
      <w:r>
        <w:t>esercitare</w:t>
      </w:r>
      <w:r>
        <w:rPr>
          <w:spacing w:val="-4"/>
        </w:rPr>
        <w:t xml:space="preserve"> </w:t>
      </w:r>
      <w:r>
        <w:t>i</w:t>
      </w:r>
      <w:r>
        <w:rPr>
          <w:spacing w:val="-5"/>
        </w:rPr>
        <w:t xml:space="preserve"> </w:t>
      </w:r>
      <w:r>
        <w:t>diritti</w:t>
      </w:r>
      <w:r>
        <w:rPr>
          <w:spacing w:val="-5"/>
        </w:rPr>
        <w:t xml:space="preserve"> </w:t>
      </w:r>
      <w:r>
        <w:t>sanciti,</w:t>
      </w:r>
      <w:r>
        <w:rPr>
          <w:spacing w:val="-4"/>
        </w:rPr>
        <w:t xml:space="preserve"> </w:t>
      </w:r>
      <w:r>
        <w:t>tra</w:t>
      </w:r>
      <w:r>
        <w:rPr>
          <w:spacing w:val="-5"/>
        </w:rPr>
        <w:t xml:space="preserve"> </w:t>
      </w:r>
      <w:r>
        <w:t>gli</w:t>
      </w:r>
      <w:r>
        <w:rPr>
          <w:spacing w:val="-5"/>
        </w:rPr>
        <w:t xml:space="preserve"> </w:t>
      </w:r>
      <w:r>
        <w:t>altri,</w:t>
      </w:r>
      <w:r>
        <w:rPr>
          <w:spacing w:val="-4"/>
        </w:rPr>
        <w:t xml:space="preserve"> </w:t>
      </w:r>
      <w:r>
        <w:t>dagli</w:t>
      </w:r>
      <w:r>
        <w:rPr>
          <w:spacing w:val="-5"/>
        </w:rPr>
        <w:t xml:space="preserve"> </w:t>
      </w:r>
      <w:r>
        <w:t>articoli</w:t>
      </w:r>
      <w:r>
        <w:rPr>
          <w:spacing w:val="-5"/>
        </w:rPr>
        <w:t xml:space="preserve"> </w:t>
      </w:r>
      <w:r>
        <w:t>da</w:t>
      </w:r>
      <w:r>
        <w:rPr>
          <w:spacing w:val="-5"/>
        </w:rPr>
        <w:t xml:space="preserve"> </w:t>
      </w:r>
      <w:r>
        <w:t>15</w:t>
      </w:r>
      <w:r>
        <w:rPr>
          <w:spacing w:val="-4"/>
        </w:rPr>
        <w:t xml:space="preserve"> </w:t>
      </w:r>
      <w:r>
        <w:t>a</w:t>
      </w:r>
      <w:r>
        <w:rPr>
          <w:spacing w:val="-5"/>
        </w:rPr>
        <w:t xml:space="preserve"> </w:t>
      </w:r>
      <w:r>
        <w:t>21</w:t>
      </w:r>
      <w:r>
        <w:rPr>
          <w:spacing w:val="-4"/>
        </w:rPr>
        <w:t xml:space="preserve"> </w:t>
      </w:r>
      <w:r>
        <w:t>del</w:t>
      </w:r>
      <w:r>
        <w:rPr>
          <w:spacing w:val="-6"/>
        </w:rPr>
        <w:t xml:space="preserve"> </w:t>
      </w:r>
      <w:r>
        <w:t>Regolamento</w:t>
      </w:r>
      <w:r>
        <w:rPr>
          <w:spacing w:val="-3"/>
        </w:rPr>
        <w:t xml:space="preserve"> </w:t>
      </w:r>
      <w:r>
        <w:t>medesimo</w:t>
      </w:r>
      <w:r>
        <w:rPr>
          <w:spacing w:val="-4"/>
        </w:rPr>
        <w:t xml:space="preserve"> </w:t>
      </w:r>
      <w:r>
        <w:t>e</w:t>
      </w:r>
      <w:r>
        <w:rPr>
          <w:spacing w:val="-5"/>
        </w:rPr>
        <w:t xml:space="preserve"> </w:t>
      </w:r>
      <w:r>
        <w:t>in particolare:</w:t>
      </w:r>
    </w:p>
    <w:p w14:paraId="55C41FB8" w14:textId="77777777" w:rsidR="00E969E0" w:rsidRDefault="00E969E0">
      <w:pPr>
        <w:jc w:val="both"/>
        <w:sectPr w:rsidR="00E969E0" w:rsidSect="0042678A">
          <w:pgSz w:w="11910" w:h="16840"/>
          <w:pgMar w:top="3240" w:right="540" w:bottom="1040" w:left="60" w:header="229" w:footer="852" w:gutter="0"/>
          <w:cols w:space="720"/>
        </w:sectPr>
      </w:pPr>
    </w:p>
    <w:p w14:paraId="6001AB7C" w14:textId="77777777" w:rsidR="00E969E0" w:rsidRDefault="00E969E0">
      <w:pPr>
        <w:pStyle w:val="Corpotesto"/>
      </w:pPr>
    </w:p>
    <w:p w14:paraId="3B1CA57D" w14:textId="77777777" w:rsidR="00E969E0" w:rsidRDefault="00E969E0">
      <w:pPr>
        <w:pStyle w:val="Corpotesto"/>
        <w:spacing w:before="1"/>
        <w:rPr>
          <w:sz w:val="19"/>
        </w:rPr>
      </w:pPr>
    </w:p>
    <w:p w14:paraId="55058666" w14:textId="77777777" w:rsidR="00E969E0" w:rsidRDefault="00000000">
      <w:pPr>
        <w:pStyle w:val="Paragrafoelenco"/>
        <w:numPr>
          <w:ilvl w:val="1"/>
          <w:numId w:val="5"/>
        </w:numPr>
        <w:tabs>
          <w:tab w:val="left" w:pos="1784"/>
        </w:tabs>
        <w:spacing w:before="99"/>
        <w:ind w:right="589" w:hanging="360"/>
        <w:jc w:val="both"/>
        <w:rPr>
          <w:sz w:val="20"/>
        </w:rPr>
      </w:pPr>
      <w:r>
        <w:rPr>
          <w:b/>
          <w:sz w:val="20"/>
        </w:rPr>
        <w:t xml:space="preserve">Diritto di accesso </w:t>
      </w:r>
      <w:r>
        <w:rPr>
          <w:sz w:val="20"/>
        </w:rPr>
        <w:t>– articolo 15 del Regolamento - diritto di ottenere conferma che sia o meno in corso un trattamento di dati personali che La riguardano e, in tal caso, ottenere l'accesso ai Suoi dati personali – compresa una copia degli stessi – e la comunicazione, tra le altre, delle seguenti</w:t>
      </w:r>
      <w:r>
        <w:rPr>
          <w:spacing w:val="-32"/>
          <w:sz w:val="20"/>
        </w:rPr>
        <w:t xml:space="preserve"> </w:t>
      </w:r>
      <w:r>
        <w:rPr>
          <w:sz w:val="20"/>
        </w:rPr>
        <w:t>informazioni:</w:t>
      </w:r>
    </w:p>
    <w:p w14:paraId="5001D6AA" w14:textId="77777777" w:rsidR="00E969E0" w:rsidRDefault="00000000">
      <w:pPr>
        <w:pStyle w:val="Paragrafoelenco"/>
        <w:numPr>
          <w:ilvl w:val="0"/>
          <w:numId w:val="4"/>
        </w:numPr>
        <w:tabs>
          <w:tab w:val="left" w:pos="1784"/>
        </w:tabs>
        <w:spacing w:before="103"/>
        <w:rPr>
          <w:sz w:val="20"/>
        </w:rPr>
      </w:pPr>
      <w:r>
        <w:rPr>
          <w:sz w:val="20"/>
        </w:rPr>
        <w:t>finalità del</w:t>
      </w:r>
      <w:r>
        <w:rPr>
          <w:spacing w:val="-4"/>
          <w:sz w:val="20"/>
        </w:rPr>
        <w:t xml:space="preserve"> </w:t>
      </w:r>
      <w:r>
        <w:rPr>
          <w:sz w:val="20"/>
        </w:rPr>
        <w:t>trattamento</w:t>
      </w:r>
    </w:p>
    <w:p w14:paraId="719508E7" w14:textId="77777777" w:rsidR="00E969E0" w:rsidRDefault="00000000">
      <w:pPr>
        <w:pStyle w:val="Paragrafoelenco"/>
        <w:numPr>
          <w:ilvl w:val="0"/>
          <w:numId w:val="4"/>
        </w:numPr>
        <w:tabs>
          <w:tab w:val="left" w:pos="1784"/>
        </w:tabs>
        <w:spacing w:before="0"/>
        <w:rPr>
          <w:sz w:val="20"/>
        </w:rPr>
      </w:pPr>
      <w:r>
        <w:rPr>
          <w:sz w:val="20"/>
        </w:rPr>
        <w:t>categorie di dati personali</w:t>
      </w:r>
      <w:r>
        <w:rPr>
          <w:spacing w:val="-5"/>
          <w:sz w:val="20"/>
        </w:rPr>
        <w:t xml:space="preserve"> </w:t>
      </w:r>
      <w:r>
        <w:rPr>
          <w:sz w:val="20"/>
        </w:rPr>
        <w:t>trattati</w:t>
      </w:r>
    </w:p>
    <w:p w14:paraId="7D837B41" w14:textId="77777777" w:rsidR="00E969E0" w:rsidRDefault="00000000">
      <w:pPr>
        <w:pStyle w:val="Paragrafoelenco"/>
        <w:numPr>
          <w:ilvl w:val="0"/>
          <w:numId w:val="4"/>
        </w:numPr>
        <w:tabs>
          <w:tab w:val="left" w:pos="1784"/>
        </w:tabs>
        <w:rPr>
          <w:sz w:val="20"/>
        </w:rPr>
      </w:pPr>
      <w:r>
        <w:rPr>
          <w:sz w:val="20"/>
        </w:rPr>
        <w:t>destinatari cui questi sono stati o saranno</w:t>
      </w:r>
      <w:r>
        <w:rPr>
          <w:spacing w:val="-7"/>
          <w:sz w:val="20"/>
        </w:rPr>
        <w:t xml:space="preserve"> </w:t>
      </w:r>
      <w:r>
        <w:rPr>
          <w:sz w:val="20"/>
        </w:rPr>
        <w:t>comunicati</w:t>
      </w:r>
    </w:p>
    <w:p w14:paraId="381C57D6" w14:textId="77777777" w:rsidR="00E969E0" w:rsidRDefault="00000000">
      <w:pPr>
        <w:pStyle w:val="Paragrafoelenco"/>
        <w:numPr>
          <w:ilvl w:val="0"/>
          <w:numId w:val="4"/>
        </w:numPr>
        <w:tabs>
          <w:tab w:val="left" w:pos="1784"/>
        </w:tabs>
        <w:rPr>
          <w:sz w:val="20"/>
        </w:rPr>
      </w:pPr>
      <w:r>
        <w:rPr>
          <w:sz w:val="20"/>
        </w:rPr>
        <w:t>periodo di conservazione dei dati o i criteri</w:t>
      </w:r>
      <w:r>
        <w:rPr>
          <w:spacing w:val="-9"/>
          <w:sz w:val="20"/>
        </w:rPr>
        <w:t xml:space="preserve"> </w:t>
      </w:r>
      <w:r>
        <w:rPr>
          <w:sz w:val="20"/>
        </w:rPr>
        <w:t>utilizzati</w:t>
      </w:r>
    </w:p>
    <w:p w14:paraId="326283E3" w14:textId="77777777" w:rsidR="00E969E0" w:rsidRDefault="00000000">
      <w:pPr>
        <w:pStyle w:val="Paragrafoelenco"/>
        <w:numPr>
          <w:ilvl w:val="0"/>
          <w:numId w:val="4"/>
        </w:numPr>
        <w:tabs>
          <w:tab w:val="left" w:pos="1784"/>
        </w:tabs>
        <w:spacing w:before="0"/>
        <w:ind w:left="1790" w:right="595" w:hanging="358"/>
        <w:rPr>
          <w:sz w:val="20"/>
        </w:rPr>
      </w:pPr>
      <w:r>
        <w:rPr>
          <w:sz w:val="20"/>
        </w:rPr>
        <w:t>diritti dell’interessato (rettifica, cancellazione dei dati personali, limitazione del trattamento e diritto di opposizione al trattamento nei limiti previsti dalle norme in</w:t>
      </w:r>
      <w:r>
        <w:rPr>
          <w:spacing w:val="-13"/>
          <w:sz w:val="20"/>
        </w:rPr>
        <w:t xml:space="preserve"> </w:t>
      </w:r>
      <w:r>
        <w:rPr>
          <w:sz w:val="20"/>
        </w:rPr>
        <w:t>vigore)</w:t>
      </w:r>
    </w:p>
    <w:p w14:paraId="086A5876" w14:textId="77777777" w:rsidR="00E969E0" w:rsidRDefault="00000000">
      <w:pPr>
        <w:pStyle w:val="Paragrafoelenco"/>
        <w:numPr>
          <w:ilvl w:val="0"/>
          <w:numId w:val="4"/>
        </w:numPr>
        <w:tabs>
          <w:tab w:val="left" w:pos="1783"/>
          <w:tab w:val="left" w:pos="1784"/>
        </w:tabs>
        <w:rPr>
          <w:sz w:val="20"/>
        </w:rPr>
      </w:pPr>
      <w:r>
        <w:rPr>
          <w:sz w:val="20"/>
        </w:rPr>
        <w:t>diritto di proporre un</w:t>
      </w:r>
      <w:r>
        <w:rPr>
          <w:spacing w:val="-3"/>
          <w:sz w:val="20"/>
        </w:rPr>
        <w:t xml:space="preserve"> </w:t>
      </w:r>
      <w:r>
        <w:rPr>
          <w:sz w:val="20"/>
        </w:rPr>
        <w:t>reclamo</w:t>
      </w:r>
    </w:p>
    <w:p w14:paraId="72D054CC" w14:textId="77777777" w:rsidR="00E969E0" w:rsidRDefault="00000000">
      <w:pPr>
        <w:pStyle w:val="Paragrafoelenco"/>
        <w:numPr>
          <w:ilvl w:val="0"/>
          <w:numId w:val="4"/>
        </w:numPr>
        <w:tabs>
          <w:tab w:val="left" w:pos="1784"/>
        </w:tabs>
        <w:ind w:left="1790" w:right="595" w:hanging="358"/>
        <w:rPr>
          <w:sz w:val="20"/>
        </w:rPr>
      </w:pPr>
      <w:r>
        <w:rPr>
          <w:sz w:val="20"/>
        </w:rPr>
        <w:t>diritto di ricevere informazioni sulla origine dei dati personali qualora essi non siano stati raccolti presso l’interessato</w:t>
      </w:r>
    </w:p>
    <w:p w14:paraId="3D51FD36" w14:textId="77777777" w:rsidR="00E969E0" w:rsidRDefault="00000000">
      <w:pPr>
        <w:pStyle w:val="Paragrafoelenco"/>
        <w:numPr>
          <w:ilvl w:val="0"/>
          <w:numId w:val="4"/>
        </w:numPr>
        <w:tabs>
          <w:tab w:val="left" w:pos="1784"/>
        </w:tabs>
        <w:rPr>
          <w:sz w:val="20"/>
        </w:rPr>
      </w:pPr>
      <w:r>
        <w:rPr>
          <w:sz w:val="20"/>
        </w:rPr>
        <w:t>l’esistenza di un eventuale processo decisionale automatizzato, compresa l’eventuale</w:t>
      </w:r>
      <w:r>
        <w:rPr>
          <w:spacing w:val="-20"/>
          <w:sz w:val="20"/>
        </w:rPr>
        <w:t xml:space="preserve"> </w:t>
      </w:r>
      <w:r>
        <w:rPr>
          <w:sz w:val="20"/>
        </w:rPr>
        <w:t>profilazione</w:t>
      </w:r>
    </w:p>
    <w:p w14:paraId="0D6BD810" w14:textId="77777777" w:rsidR="00E969E0" w:rsidRDefault="00000000">
      <w:pPr>
        <w:pStyle w:val="Paragrafoelenco"/>
        <w:numPr>
          <w:ilvl w:val="0"/>
          <w:numId w:val="3"/>
        </w:numPr>
        <w:tabs>
          <w:tab w:val="left" w:pos="1435"/>
          <w:tab w:val="left" w:pos="1436"/>
        </w:tabs>
        <w:spacing w:before="99"/>
        <w:ind w:right="592"/>
        <w:rPr>
          <w:rFonts w:ascii="Symbol" w:hAnsi="Symbol"/>
          <w:color w:val="4F6128"/>
          <w:sz w:val="20"/>
        </w:rPr>
      </w:pPr>
      <w:r>
        <w:rPr>
          <w:b/>
          <w:sz w:val="20"/>
        </w:rPr>
        <w:t xml:space="preserve">Diritto di rettifica </w:t>
      </w:r>
      <w:r>
        <w:rPr>
          <w:sz w:val="20"/>
        </w:rPr>
        <w:t>– articolo 16 del Regolamento - diritto di ottenere, senza ingiustificato ritardo, la rettifica dei dati personali inesatti che La riguardano e/o l’integrazione dei dati personali</w:t>
      </w:r>
      <w:r>
        <w:rPr>
          <w:spacing w:val="-16"/>
          <w:sz w:val="20"/>
        </w:rPr>
        <w:t xml:space="preserve"> </w:t>
      </w:r>
      <w:r>
        <w:rPr>
          <w:sz w:val="20"/>
        </w:rPr>
        <w:t>incompleti.</w:t>
      </w:r>
    </w:p>
    <w:p w14:paraId="7D4C9050" w14:textId="77777777" w:rsidR="00E969E0" w:rsidRDefault="00000000">
      <w:pPr>
        <w:pStyle w:val="Paragrafoelenco"/>
        <w:numPr>
          <w:ilvl w:val="0"/>
          <w:numId w:val="3"/>
        </w:numPr>
        <w:tabs>
          <w:tab w:val="left" w:pos="1435"/>
          <w:tab w:val="left" w:pos="1436"/>
        </w:tabs>
        <w:spacing w:before="200"/>
        <w:ind w:right="593"/>
        <w:rPr>
          <w:rFonts w:ascii="Symbol" w:hAnsi="Symbol"/>
          <w:sz w:val="20"/>
        </w:rPr>
      </w:pPr>
      <w:r>
        <w:rPr>
          <w:b/>
          <w:sz w:val="20"/>
        </w:rPr>
        <w:t xml:space="preserve">Diritto alla cancellazione </w:t>
      </w:r>
      <w:r>
        <w:rPr>
          <w:sz w:val="20"/>
        </w:rPr>
        <w:t>(diritto all’oblio) – articolo 17 del Regolamento - diritto di ottenere, senza ingiustificato ritardo, la cancellazione dei dati personali che La riguardano,</w:t>
      </w:r>
      <w:r>
        <w:rPr>
          <w:spacing w:val="-11"/>
          <w:sz w:val="20"/>
        </w:rPr>
        <w:t xml:space="preserve"> </w:t>
      </w:r>
      <w:r>
        <w:rPr>
          <w:sz w:val="20"/>
        </w:rPr>
        <w:t>quando:</w:t>
      </w:r>
    </w:p>
    <w:p w14:paraId="7D49373C" w14:textId="77777777" w:rsidR="00E969E0" w:rsidRDefault="00000000">
      <w:pPr>
        <w:pStyle w:val="Paragrafoelenco"/>
        <w:numPr>
          <w:ilvl w:val="0"/>
          <w:numId w:val="2"/>
        </w:numPr>
        <w:tabs>
          <w:tab w:val="left" w:pos="1784"/>
        </w:tabs>
        <w:spacing w:before="102"/>
        <w:rPr>
          <w:sz w:val="20"/>
        </w:rPr>
      </w:pPr>
      <w:r>
        <w:rPr>
          <w:sz w:val="20"/>
        </w:rPr>
        <w:t>i dati non sono più necessari rispetto alle finalità per cui sono stati raccolti o altrimenti</w:t>
      </w:r>
      <w:r>
        <w:rPr>
          <w:spacing w:val="-26"/>
          <w:sz w:val="20"/>
        </w:rPr>
        <w:t xml:space="preserve"> </w:t>
      </w:r>
      <w:r>
        <w:rPr>
          <w:sz w:val="20"/>
        </w:rPr>
        <w:t>trattati</w:t>
      </w:r>
    </w:p>
    <w:p w14:paraId="7CD8E178" w14:textId="77777777" w:rsidR="00E969E0" w:rsidRDefault="00000000">
      <w:pPr>
        <w:pStyle w:val="Paragrafoelenco"/>
        <w:numPr>
          <w:ilvl w:val="0"/>
          <w:numId w:val="2"/>
        </w:numPr>
        <w:tabs>
          <w:tab w:val="left" w:pos="1784"/>
        </w:tabs>
        <w:spacing w:before="0"/>
        <w:rPr>
          <w:sz w:val="20"/>
        </w:rPr>
      </w:pPr>
      <w:r>
        <w:rPr>
          <w:sz w:val="20"/>
        </w:rPr>
        <w:t>non sussiste alcun altro fondamento giuridico per il</w:t>
      </w:r>
      <w:r>
        <w:rPr>
          <w:spacing w:val="-5"/>
          <w:sz w:val="20"/>
        </w:rPr>
        <w:t xml:space="preserve"> </w:t>
      </w:r>
      <w:r>
        <w:rPr>
          <w:sz w:val="20"/>
        </w:rPr>
        <w:t>trattamento</w:t>
      </w:r>
    </w:p>
    <w:p w14:paraId="274EAF5B" w14:textId="77777777" w:rsidR="00E969E0" w:rsidRDefault="00000000">
      <w:pPr>
        <w:pStyle w:val="Paragrafoelenco"/>
        <w:numPr>
          <w:ilvl w:val="0"/>
          <w:numId w:val="2"/>
        </w:numPr>
        <w:tabs>
          <w:tab w:val="left" w:pos="1784"/>
        </w:tabs>
        <w:rPr>
          <w:sz w:val="20"/>
        </w:rPr>
      </w:pPr>
      <w:r>
        <w:rPr>
          <w:sz w:val="20"/>
        </w:rPr>
        <w:t>lei si è opposto con successo al trattamento dei dati</w:t>
      </w:r>
      <w:r>
        <w:rPr>
          <w:spacing w:val="-10"/>
          <w:sz w:val="20"/>
        </w:rPr>
        <w:t xml:space="preserve"> </w:t>
      </w:r>
      <w:r>
        <w:rPr>
          <w:sz w:val="20"/>
        </w:rPr>
        <w:t>personali</w:t>
      </w:r>
    </w:p>
    <w:p w14:paraId="10AA0C28" w14:textId="77777777" w:rsidR="00E969E0" w:rsidRDefault="00000000">
      <w:pPr>
        <w:pStyle w:val="Paragrafoelenco"/>
        <w:numPr>
          <w:ilvl w:val="0"/>
          <w:numId w:val="2"/>
        </w:numPr>
        <w:tabs>
          <w:tab w:val="left" w:pos="1784"/>
        </w:tabs>
        <w:rPr>
          <w:sz w:val="20"/>
        </w:rPr>
      </w:pPr>
      <w:r>
        <w:rPr>
          <w:sz w:val="20"/>
        </w:rPr>
        <w:t>i dati sono stati trattati</w:t>
      </w:r>
      <w:r>
        <w:rPr>
          <w:spacing w:val="-6"/>
          <w:sz w:val="20"/>
        </w:rPr>
        <w:t xml:space="preserve"> </w:t>
      </w:r>
      <w:r>
        <w:rPr>
          <w:sz w:val="20"/>
        </w:rPr>
        <w:t>illecitamente</w:t>
      </w:r>
    </w:p>
    <w:p w14:paraId="66A102B1" w14:textId="77777777" w:rsidR="00E969E0" w:rsidRDefault="00000000">
      <w:pPr>
        <w:pStyle w:val="Paragrafoelenco"/>
        <w:numPr>
          <w:ilvl w:val="0"/>
          <w:numId w:val="2"/>
        </w:numPr>
        <w:tabs>
          <w:tab w:val="left" w:pos="1784"/>
        </w:tabs>
        <w:spacing w:before="0"/>
        <w:rPr>
          <w:sz w:val="20"/>
        </w:rPr>
      </w:pPr>
      <w:r>
        <w:rPr>
          <w:sz w:val="20"/>
        </w:rPr>
        <w:t>i dati devono essere cancellati per adempiere un obbligo</w:t>
      </w:r>
      <w:r>
        <w:rPr>
          <w:spacing w:val="-10"/>
          <w:sz w:val="20"/>
        </w:rPr>
        <w:t xml:space="preserve"> </w:t>
      </w:r>
      <w:r>
        <w:rPr>
          <w:sz w:val="20"/>
        </w:rPr>
        <w:t>legale</w:t>
      </w:r>
    </w:p>
    <w:p w14:paraId="49F127ED" w14:textId="77777777" w:rsidR="00E969E0" w:rsidRDefault="00000000">
      <w:pPr>
        <w:pStyle w:val="Paragrafoelenco"/>
        <w:numPr>
          <w:ilvl w:val="0"/>
          <w:numId w:val="2"/>
        </w:numPr>
        <w:tabs>
          <w:tab w:val="left" w:pos="1784"/>
        </w:tabs>
        <w:ind w:left="1790" w:right="594" w:hanging="358"/>
        <w:jc w:val="both"/>
        <w:rPr>
          <w:sz w:val="20"/>
        </w:rPr>
      </w:pPr>
      <w:r>
        <w:rPr>
          <w:sz w:val="20"/>
        </w:rPr>
        <w:t>i dati personali sono stati raccolti relativamente all’offerta di servizi della società dell’informazione di cui all’articolo 8, paragrafo 1, del</w:t>
      </w:r>
      <w:r>
        <w:rPr>
          <w:spacing w:val="-4"/>
          <w:sz w:val="20"/>
        </w:rPr>
        <w:t xml:space="preserve"> </w:t>
      </w:r>
      <w:r>
        <w:rPr>
          <w:sz w:val="20"/>
        </w:rPr>
        <w:t>Regolamento</w:t>
      </w:r>
    </w:p>
    <w:p w14:paraId="439590F4" w14:textId="77777777" w:rsidR="00E969E0" w:rsidRDefault="00000000">
      <w:pPr>
        <w:pStyle w:val="Paragrafoelenco"/>
        <w:numPr>
          <w:ilvl w:val="0"/>
          <w:numId w:val="2"/>
        </w:numPr>
        <w:tabs>
          <w:tab w:val="left" w:pos="1784"/>
        </w:tabs>
        <w:ind w:left="1790" w:right="597" w:hanging="358"/>
        <w:jc w:val="both"/>
        <w:rPr>
          <w:sz w:val="20"/>
        </w:rPr>
      </w:pPr>
      <w:r>
        <w:rPr>
          <w:sz w:val="20"/>
        </w:rPr>
        <w:t>il diritto alla cancellazione non si applica nella misura in cui il trattamento sia necessario per l’adempimento di un obbligo legale o per l’esecuzione di un compito svolto nel pubblico interesse o per l’accertamento, l’esercizio o la difesa di un diritto in sede</w:t>
      </w:r>
      <w:r>
        <w:rPr>
          <w:spacing w:val="-6"/>
          <w:sz w:val="20"/>
        </w:rPr>
        <w:t xml:space="preserve"> </w:t>
      </w:r>
      <w:r>
        <w:rPr>
          <w:sz w:val="20"/>
        </w:rPr>
        <w:t>giudiziaria</w:t>
      </w:r>
    </w:p>
    <w:p w14:paraId="5BE6C305" w14:textId="77777777" w:rsidR="00E969E0" w:rsidRDefault="00000000">
      <w:pPr>
        <w:pStyle w:val="Paragrafoelenco"/>
        <w:numPr>
          <w:ilvl w:val="0"/>
          <w:numId w:val="3"/>
        </w:numPr>
        <w:tabs>
          <w:tab w:val="left" w:pos="1436"/>
        </w:tabs>
        <w:spacing w:before="100"/>
        <w:ind w:right="594"/>
        <w:jc w:val="both"/>
        <w:rPr>
          <w:rFonts w:ascii="Symbol" w:hAnsi="Symbol"/>
          <w:sz w:val="20"/>
        </w:rPr>
      </w:pPr>
      <w:r>
        <w:rPr>
          <w:b/>
          <w:sz w:val="20"/>
        </w:rPr>
        <w:t xml:space="preserve">Diritto di limitazione di trattamento </w:t>
      </w:r>
      <w:r>
        <w:rPr>
          <w:sz w:val="20"/>
        </w:rPr>
        <w:t>– articolo 18 del Regolamento - diritto di ottenere la limitazione del trattamento, quando:</w:t>
      </w:r>
    </w:p>
    <w:p w14:paraId="3ED4839D" w14:textId="77777777" w:rsidR="00E969E0" w:rsidRDefault="00000000">
      <w:pPr>
        <w:pStyle w:val="Paragrafoelenco"/>
        <w:numPr>
          <w:ilvl w:val="0"/>
          <w:numId w:val="1"/>
        </w:numPr>
        <w:tabs>
          <w:tab w:val="left" w:pos="1784"/>
        </w:tabs>
        <w:spacing w:before="102"/>
        <w:jc w:val="both"/>
        <w:rPr>
          <w:sz w:val="20"/>
        </w:rPr>
      </w:pPr>
      <w:r>
        <w:rPr>
          <w:sz w:val="20"/>
        </w:rPr>
        <w:t>l’interessato contesta l’esattezza dei dati</w:t>
      </w:r>
      <w:r>
        <w:rPr>
          <w:spacing w:val="-7"/>
          <w:sz w:val="20"/>
        </w:rPr>
        <w:t xml:space="preserve"> </w:t>
      </w:r>
      <w:r>
        <w:rPr>
          <w:sz w:val="20"/>
        </w:rPr>
        <w:t>personali</w:t>
      </w:r>
    </w:p>
    <w:p w14:paraId="79C9EDFB" w14:textId="77777777" w:rsidR="00E969E0" w:rsidRDefault="00000000">
      <w:pPr>
        <w:pStyle w:val="Paragrafoelenco"/>
        <w:numPr>
          <w:ilvl w:val="0"/>
          <w:numId w:val="1"/>
        </w:numPr>
        <w:tabs>
          <w:tab w:val="left" w:pos="1784"/>
        </w:tabs>
        <w:spacing w:before="0"/>
        <w:ind w:right="595"/>
        <w:jc w:val="both"/>
        <w:rPr>
          <w:sz w:val="20"/>
        </w:rPr>
      </w:pPr>
      <w:r>
        <w:rPr>
          <w:sz w:val="20"/>
        </w:rPr>
        <w:t>il trattamento è illecito e l’interessatosi oppone alla cancellazione dei dati personali e chiede invece che ne sia limitato l’utilizzo</w:t>
      </w:r>
    </w:p>
    <w:p w14:paraId="52BBAF1E" w14:textId="77777777" w:rsidR="00E969E0" w:rsidRDefault="00000000">
      <w:pPr>
        <w:pStyle w:val="Paragrafoelenco"/>
        <w:numPr>
          <w:ilvl w:val="0"/>
          <w:numId w:val="1"/>
        </w:numPr>
        <w:tabs>
          <w:tab w:val="left" w:pos="1784"/>
        </w:tabs>
        <w:ind w:right="593"/>
        <w:jc w:val="both"/>
        <w:rPr>
          <w:sz w:val="20"/>
        </w:rPr>
      </w:pPr>
      <w:r>
        <w:rPr>
          <w:sz w:val="20"/>
        </w:rPr>
        <w:t>i dati personali sono necessari all’interessato per l’accertamento, l’esercizio o la difesa di un diritto in sede giudiziaria</w:t>
      </w:r>
    </w:p>
    <w:p w14:paraId="0539F256" w14:textId="77777777" w:rsidR="00E969E0" w:rsidRDefault="00000000">
      <w:pPr>
        <w:pStyle w:val="Paragrafoelenco"/>
        <w:numPr>
          <w:ilvl w:val="0"/>
          <w:numId w:val="1"/>
        </w:numPr>
        <w:tabs>
          <w:tab w:val="left" w:pos="1784"/>
        </w:tabs>
        <w:ind w:right="596"/>
        <w:jc w:val="both"/>
        <w:rPr>
          <w:sz w:val="20"/>
        </w:rPr>
      </w:pPr>
      <w:r>
        <w:rPr>
          <w:sz w:val="20"/>
        </w:rPr>
        <w:t>l’interessato si è opposto al trattamento in attesa della verifica in merito all'eventuale prevalenza dei motivi legittimi del titolare del trattamento rispetto a quelli</w:t>
      </w:r>
      <w:r>
        <w:rPr>
          <w:spacing w:val="-12"/>
          <w:sz w:val="20"/>
        </w:rPr>
        <w:t xml:space="preserve"> </w:t>
      </w:r>
      <w:r>
        <w:rPr>
          <w:sz w:val="20"/>
        </w:rPr>
        <w:t>dell'interessato</w:t>
      </w:r>
    </w:p>
    <w:p w14:paraId="1B1277F4" w14:textId="77777777" w:rsidR="00E969E0" w:rsidRDefault="00000000">
      <w:pPr>
        <w:pStyle w:val="Paragrafoelenco"/>
        <w:numPr>
          <w:ilvl w:val="0"/>
          <w:numId w:val="3"/>
        </w:numPr>
        <w:tabs>
          <w:tab w:val="left" w:pos="1436"/>
        </w:tabs>
        <w:spacing w:before="100"/>
        <w:ind w:right="590"/>
        <w:jc w:val="both"/>
        <w:rPr>
          <w:rFonts w:ascii="Symbol" w:hAnsi="Symbol"/>
          <w:sz w:val="20"/>
        </w:rPr>
      </w:pPr>
      <w:r>
        <w:rPr>
          <w:b/>
          <w:sz w:val="20"/>
        </w:rPr>
        <w:t xml:space="preserve">Diritto alla portabilità dei dati </w:t>
      </w:r>
      <w:r>
        <w:rPr>
          <w:sz w:val="20"/>
        </w:rPr>
        <w:t>–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w:t>
      </w:r>
      <w:r>
        <w:rPr>
          <w:spacing w:val="-6"/>
          <w:sz w:val="20"/>
        </w:rPr>
        <w:t xml:space="preserve"> </w:t>
      </w:r>
      <w:r>
        <w:rPr>
          <w:sz w:val="20"/>
        </w:rPr>
        <w:t>fattibile.</w:t>
      </w:r>
    </w:p>
    <w:p w14:paraId="2E9093A6" w14:textId="77777777" w:rsidR="00E969E0" w:rsidRDefault="00000000">
      <w:pPr>
        <w:pStyle w:val="Paragrafoelenco"/>
        <w:numPr>
          <w:ilvl w:val="0"/>
          <w:numId w:val="3"/>
        </w:numPr>
        <w:tabs>
          <w:tab w:val="left" w:pos="1436"/>
        </w:tabs>
        <w:spacing w:before="202"/>
        <w:ind w:right="590"/>
        <w:jc w:val="both"/>
        <w:rPr>
          <w:rFonts w:ascii="Symbol" w:hAnsi="Symbol"/>
          <w:sz w:val="20"/>
        </w:rPr>
      </w:pPr>
      <w:r>
        <w:rPr>
          <w:b/>
          <w:sz w:val="20"/>
        </w:rPr>
        <w:t xml:space="preserve">Diritto di opposizione </w:t>
      </w:r>
      <w:r>
        <w:rPr>
          <w:sz w:val="20"/>
        </w:rPr>
        <w:t>– articolo 21 del Regolamento - diritto di opporsi al trattamento in qualsiasi momento, per motivi connessi alla situazione particolare dell’interessato, fatte salve le esigenze dell’amministrazione così come evidenziato nello stesso art. 21.</w:t>
      </w:r>
    </w:p>
    <w:p w14:paraId="7B7D1022" w14:textId="77777777" w:rsidR="00E969E0" w:rsidRDefault="00E969E0">
      <w:pPr>
        <w:jc w:val="both"/>
        <w:rPr>
          <w:rFonts w:ascii="Symbol" w:hAnsi="Symbol"/>
          <w:sz w:val="20"/>
        </w:rPr>
        <w:sectPr w:rsidR="00E969E0" w:rsidSect="0042678A">
          <w:pgSz w:w="11910" w:h="16840"/>
          <w:pgMar w:top="3240" w:right="540" w:bottom="1040" w:left="60" w:header="229" w:footer="852" w:gutter="0"/>
          <w:cols w:space="720"/>
        </w:sectPr>
      </w:pPr>
    </w:p>
    <w:p w14:paraId="07E0D779" w14:textId="77777777" w:rsidR="00E969E0" w:rsidRDefault="00E969E0">
      <w:pPr>
        <w:pStyle w:val="Corpotesto"/>
      </w:pPr>
    </w:p>
    <w:p w14:paraId="57B6FED1" w14:textId="77777777" w:rsidR="00E969E0" w:rsidRDefault="00E969E0">
      <w:pPr>
        <w:pStyle w:val="Corpotesto"/>
        <w:spacing w:before="1"/>
        <w:rPr>
          <w:sz w:val="19"/>
        </w:rPr>
      </w:pPr>
    </w:p>
    <w:p w14:paraId="225A8B2B" w14:textId="77777777" w:rsidR="00E969E0" w:rsidRDefault="00000000">
      <w:pPr>
        <w:pStyle w:val="Paragrafoelenco"/>
        <w:numPr>
          <w:ilvl w:val="0"/>
          <w:numId w:val="3"/>
        </w:numPr>
        <w:tabs>
          <w:tab w:val="left" w:pos="1435"/>
          <w:tab w:val="left" w:pos="1436"/>
        </w:tabs>
        <w:spacing w:before="99"/>
        <w:rPr>
          <w:rFonts w:ascii="Symbol" w:hAnsi="Symbol"/>
          <w:sz w:val="20"/>
        </w:rPr>
      </w:pPr>
      <w:r>
        <w:rPr>
          <w:b/>
          <w:sz w:val="20"/>
        </w:rPr>
        <w:t xml:space="preserve">Diritto di proporre reclamo </w:t>
      </w:r>
      <w:r>
        <w:rPr>
          <w:sz w:val="20"/>
        </w:rPr>
        <w:t>al Garante per la protezione dei dati personali, Piazza Venezia 11, 00187, Roma</w:t>
      </w:r>
      <w:r>
        <w:rPr>
          <w:spacing w:val="-22"/>
          <w:sz w:val="20"/>
        </w:rPr>
        <w:t xml:space="preserve"> </w:t>
      </w:r>
      <w:r>
        <w:rPr>
          <w:sz w:val="20"/>
        </w:rPr>
        <w:t>(RM).</w:t>
      </w:r>
    </w:p>
    <w:p w14:paraId="0699B20A" w14:textId="77777777" w:rsidR="00E969E0" w:rsidRDefault="00E969E0">
      <w:pPr>
        <w:pStyle w:val="Corpotesto"/>
        <w:spacing w:before="4"/>
        <w:rPr>
          <w:sz w:val="18"/>
        </w:rPr>
      </w:pPr>
    </w:p>
    <w:p w14:paraId="514FCCB3" w14:textId="77777777" w:rsidR="00E969E0" w:rsidRDefault="00000000">
      <w:pPr>
        <w:pStyle w:val="Corpotesto"/>
        <w:ind w:left="1075" w:right="654"/>
      </w:pPr>
      <w:r>
        <w:t>I diritti di cui sopra potranno essere esercitati contattando il Titolare o il DPO agli indirizzi indicati nel presente documento. Il Titolare o il DPO provvederanno a prendere in carico la richiesta e a fornire, senza ingiustificato ritardo e, comunque, al più tardi entro un mese dal ricevimento della stessa, le informazioni relative all’azione intrapresa.</w:t>
      </w:r>
    </w:p>
    <w:p w14:paraId="7D6CC92A" w14:textId="77777777" w:rsidR="00E969E0" w:rsidRDefault="00000000">
      <w:pPr>
        <w:pStyle w:val="Corpotesto"/>
        <w:spacing w:before="1"/>
        <w:ind w:left="1075" w:right="419"/>
      </w:pPr>
      <w:r>
        <w:t>L’esercizio dei diritti in qualità di interessato è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potrà richiedere ulteriori informazioni necessarie a confermare l’identità dell’interessato.</w:t>
      </w:r>
    </w:p>
    <w:p w14:paraId="516E3DCD" w14:textId="77777777" w:rsidR="00E969E0" w:rsidRDefault="00E969E0">
      <w:pPr>
        <w:pStyle w:val="Corpotesto"/>
        <w:rPr>
          <w:sz w:val="24"/>
        </w:rPr>
      </w:pPr>
    </w:p>
    <w:p w14:paraId="0D45D0E5" w14:textId="414969F3" w:rsidR="00E969E0" w:rsidRDefault="00000000">
      <w:pPr>
        <w:spacing w:before="157" w:line="420" w:lineRule="auto"/>
        <w:ind w:left="7275" w:right="1336" w:firstLine="88"/>
        <w:rPr>
          <w:b/>
          <w:sz w:val="20"/>
        </w:rPr>
      </w:pPr>
      <w:r>
        <w:rPr>
          <w:b/>
          <w:sz w:val="20"/>
        </w:rPr>
        <w:t xml:space="preserve">Il DIRIGENTE SCOLASTICO PROF. </w:t>
      </w:r>
    </w:p>
    <w:p w14:paraId="4A6B987D" w14:textId="77777777" w:rsidR="00E969E0" w:rsidRDefault="00000000">
      <w:pPr>
        <w:spacing w:line="285" w:lineRule="auto"/>
        <w:ind w:left="6918" w:right="1336" w:firstLine="144"/>
        <w:rPr>
          <w:rFonts w:ascii="Times New Roman" w:hAnsi="Times New Roman"/>
          <w:sz w:val="16"/>
        </w:rPr>
      </w:pPr>
      <w:r>
        <w:rPr>
          <w:rFonts w:ascii="Times New Roman" w:hAnsi="Times New Roman"/>
          <w:sz w:val="16"/>
        </w:rPr>
        <w:t>Firma autografa sostituita a mezzo stampa,  ai sensi dell’art. 3, comma 2, del D.Lgs.</w:t>
      </w:r>
      <w:r>
        <w:rPr>
          <w:rFonts w:ascii="Times New Roman" w:hAnsi="Times New Roman"/>
          <w:spacing w:val="-6"/>
          <w:sz w:val="16"/>
        </w:rPr>
        <w:t xml:space="preserve"> </w:t>
      </w:r>
      <w:r>
        <w:rPr>
          <w:rFonts w:ascii="Times New Roman" w:hAnsi="Times New Roman"/>
          <w:sz w:val="16"/>
        </w:rPr>
        <w:t>39/93“</w:t>
      </w:r>
    </w:p>
    <w:sectPr w:rsidR="00E969E0">
      <w:pgSz w:w="11910" w:h="16840"/>
      <w:pgMar w:top="3240" w:right="540" w:bottom="1040" w:left="60" w:header="229"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7362" w14:textId="77777777" w:rsidR="0042678A" w:rsidRDefault="0042678A">
      <w:r>
        <w:separator/>
      </w:r>
    </w:p>
  </w:endnote>
  <w:endnote w:type="continuationSeparator" w:id="0">
    <w:p w14:paraId="42899798" w14:textId="77777777" w:rsidR="0042678A" w:rsidRDefault="004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511" w14:textId="77777777" w:rsidR="00E969E0" w:rsidRDefault="00000000">
    <w:pPr>
      <w:pStyle w:val="Corpotesto"/>
      <w:spacing w:line="14" w:lineRule="auto"/>
    </w:pPr>
    <w:r>
      <w:pict w14:anchorId="77193D23">
        <v:shapetype id="_x0000_t202" coordsize="21600,21600" o:spt="202" path="m,l,21600r21600,l21600,xe">
          <v:stroke joinstyle="miter"/>
          <v:path gradientshapeok="t" o:connecttype="rect"/>
        </v:shapetype>
        <v:shape id="_x0000_s1025" type="#_x0000_t202" style="position:absolute;margin-left:292.15pt;margin-top:788.35pt;width:11pt;height:13.05pt;z-index:-251658240;mso-position-horizontal-relative:page;mso-position-vertical-relative:page" filled="f" stroked="f">
          <v:textbox inset="0,0,0,0">
            <w:txbxContent>
              <w:p w14:paraId="12681F6C" w14:textId="77777777" w:rsidR="00E969E0"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2DCA" w14:textId="77777777" w:rsidR="0042678A" w:rsidRDefault="0042678A">
      <w:r>
        <w:separator/>
      </w:r>
    </w:p>
  </w:footnote>
  <w:footnote w:type="continuationSeparator" w:id="0">
    <w:p w14:paraId="05E94584" w14:textId="77777777" w:rsidR="0042678A" w:rsidRDefault="0042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8078" w14:textId="1162A118" w:rsidR="005D525A" w:rsidRDefault="005D525A" w:rsidP="005D525A">
    <w:pPr>
      <w:pStyle w:val="Corpotesto"/>
      <w:kinsoku w:val="0"/>
      <w:overflowPunct w:val="0"/>
      <w:ind w:left="4333"/>
      <w:rPr>
        <w:rFonts w:ascii="Times New Roman" w:hAnsi="Times New Roman" w:cs="Times New Roman"/>
      </w:rPr>
    </w:pPr>
    <w:r>
      <w:rPr>
        <w:rFonts w:ascii="Times New Roman" w:hAnsi="Times New Roman" w:cs="Times New Roman"/>
        <w:noProof/>
      </w:rPr>
      <w:drawing>
        <wp:anchor distT="0" distB="0" distL="114300" distR="114300" simplePos="0" relativeHeight="251657216" behindDoc="1" locked="0" layoutInCell="1" allowOverlap="1" wp14:anchorId="628BD191" wp14:editId="662B1EEF">
          <wp:simplePos x="0" y="0"/>
          <wp:positionH relativeFrom="column">
            <wp:posOffset>3205163</wp:posOffset>
          </wp:positionH>
          <wp:positionV relativeFrom="paragraph">
            <wp:posOffset>6668</wp:posOffset>
          </wp:positionV>
          <wp:extent cx="771525" cy="695325"/>
          <wp:effectExtent l="0" t="0" r="0" b="0"/>
          <wp:wrapNone/>
          <wp:docPr id="1432312672"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312672"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1DC61BB2" w14:textId="11D719D3" w:rsidR="005D525A" w:rsidRDefault="005D525A" w:rsidP="005D525A">
    <w:pPr>
      <w:pStyle w:val="Corpotesto"/>
      <w:tabs>
        <w:tab w:val="left" w:pos="4988"/>
      </w:tabs>
      <w:kinsoku w:val="0"/>
      <w:overflowPunct w:val="0"/>
      <w:spacing w:before="8" w:line="256" w:lineRule="auto"/>
      <w:ind w:right="2654"/>
    </w:pPr>
  </w:p>
  <w:p w14:paraId="04B4EE68" w14:textId="77777777" w:rsidR="005D525A" w:rsidRDefault="005D525A" w:rsidP="005D525A">
    <w:pPr>
      <w:pStyle w:val="Corpotesto"/>
      <w:tabs>
        <w:tab w:val="left" w:pos="4988"/>
      </w:tabs>
      <w:kinsoku w:val="0"/>
      <w:overflowPunct w:val="0"/>
      <w:spacing w:before="8" w:line="256" w:lineRule="auto"/>
      <w:ind w:right="2654"/>
    </w:pPr>
  </w:p>
  <w:p w14:paraId="18090A87" w14:textId="77777777" w:rsidR="005D525A" w:rsidRDefault="005D525A" w:rsidP="005D525A">
    <w:pPr>
      <w:pStyle w:val="Corpotesto"/>
      <w:kinsoku w:val="0"/>
      <w:overflowPunct w:val="0"/>
      <w:spacing w:before="8" w:line="256" w:lineRule="auto"/>
      <w:ind w:left="2756" w:right="2654" w:firstLine="110"/>
      <w:jc w:val="center"/>
    </w:pPr>
  </w:p>
  <w:p w14:paraId="1AC577E6" w14:textId="77777777" w:rsidR="005D525A" w:rsidRDefault="005D525A" w:rsidP="005D525A">
    <w:pPr>
      <w:pStyle w:val="Corpotesto"/>
      <w:kinsoku w:val="0"/>
      <w:overflowPunct w:val="0"/>
      <w:spacing w:before="8" w:line="256" w:lineRule="auto"/>
      <w:ind w:left="2756" w:right="2654" w:firstLine="110"/>
      <w:jc w:val="center"/>
    </w:pPr>
  </w:p>
  <w:p w14:paraId="20943870" w14:textId="581E3AE0" w:rsidR="005D525A" w:rsidRDefault="005D525A" w:rsidP="005D525A">
    <w:pPr>
      <w:pStyle w:val="Corpotesto"/>
      <w:kinsoku w:val="0"/>
      <w:overflowPunct w:val="0"/>
      <w:spacing w:before="8" w:line="256" w:lineRule="auto"/>
      <w:ind w:left="2756" w:right="2654" w:firstLine="110"/>
      <w:jc w:val="center"/>
    </w:pPr>
    <w:r>
      <w:t>MINISTERO DELL’ISTRUZIONE E DEL MERITO UFFICIO SCOLASTICO REGIONALE PER IL LAZIO</w:t>
    </w:r>
  </w:p>
  <w:p w14:paraId="13673B95" w14:textId="1D690FB2" w:rsidR="00E969E0" w:rsidRDefault="00E969E0">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248"/>
    <w:multiLevelType w:val="hybridMultilevel"/>
    <w:tmpl w:val="74A8EBC2"/>
    <w:lvl w:ilvl="0" w:tplc="347E4874">
      <w:start w:val="1"/>
      <w:numFmt w:val="lowerLetter"/>
      <w:lvlText w:val="%1)"/>
      <w:lvlJc w:val="left"/>
      <w:pPr>
        <w:ind w:left="1783" w:hanging="351"/>
        <w:jc w:val="left"/>
      </w:pPr>
      <w:rPr>
        <w:rFonts w:ascii="Arial Nova Cond" w:eastAsia="Arial Nova Cond" w:hAnsi="Arial Nova Cond" w:cs="Arial Nova Cond" w:hint="default"/>
        <w:spacing w:val="-1"/>
        <w:w w:val="99"/>
        <w:sz w:val="20"/>
        <w:szCs w:val="20"/>
        <w:lang w:val="it-IT" w:eastAsia="it-IT" w:bidi="it-IT"/>
      </w:rPr>
    </w:lvl>
    <w:lvl w:ilvl="1" w:tplc="EF425492">
      <w:numFmt w:val="bullet"/>
      <w:lvlText w:val="•"/>
      <w:lvlJc w:val="left"/>
      <w:pPr>
        <w:ind w:left="2732" w:hanging="351"/>
      </w:pPr>
      <w:rPr>
        <w:rFonts w:hint="default"/>
        <w:lang w:val="it-IT" w:eastAsia="it-IT" w:bidi="it-IT"/>
      </w:rPr>
    </w:lvl>
    <w:lvl w:ilvl="2" w:tplc="DDDE3EA8">
      <w:numFmt w:val="bullet"/>
      <w:lvlText w:val="•"/>
      <w:lvlJc w:val="left"/>
      <w:pPr>
        <w:ind w:left="3685" w:hanging="351"/>
      </w:pPr>
      <w:rPr>
        <w:rFonts w:hint="default"/>
        <w:lang w:val="it-IT" w:eastAsia="it-IT" w:bidi="it-IT"/>
      </w:rPr>
    </w:lvl>
    <w:lvl w:ilvl="3" w:tplc="05ACF2FA">
      <w:numFmt w:val="bullet"/>
      <w:lvlText w:val="•"/>
      <w:lvlJc w:val="left"/>
      <w:pPr>
        <w:ind w:left="4637" w:hanging="351"/>
      </w:pPr>
      <w:rPr>
        <w:rFonts w:hint="default"/>
        <w:lang w:val="it-IT" w:eastAsia="it-IT" w:bidi="it-IT"/>
      </w:rPr>
    </w:lvl>
    <w:lvl w:ilvl="4" w:tplc="1A2A26E8">
      <w:numFmt w:val="bullet"/>
      <w:lvlText w:val="•"/>
      <w:lvlJc w:val="left"/>
      <w:pPr>
        <w:ind w:left="5590" w:hanging="351"/>
      </w:pPr>
      <w:rPr>
        <w:rFonts w:hint="default"/>
        <w:lang w:val="it-IT" w:eastAsia="it-IT" w:bidi="it-IT"/>
      </w:rPr>
    </w:lvl>
    <w:lvl w:ilvl="5" w:tplc="DF3A357E">
      <w:numFmt w:val="bullet"/>
      <w:lvlText w:val="•"/>
      <w:lvlJc w:val="left"/>
      <w:pPr>
        <w:ind w:left="6543" w:hanging="351"/>
      </w:pPr>
      <w:rPr>
        <w:rFonts w:hint="default"/>
        <w:lang w:val="it-IT" w:eastAsia="it-IT" w:bidi="it-IT"/>
      </w:rPr>
    </w:lvl>
    <w:lvl w:ilvl="6" w:tplc="911E9D9C">
      <w:numFmt w:val="bullet"/>
      <w:lvlText w:val="•"/>
      <w:lvlJc w:val="left"/>
      <w:pPr>
        <w:ind w:left="7495" w:hanging="351"/>
      </w:pPr>
      <w:rPr>
        <w:rFonts w:hint="default"/>
        <w:lang w:val="it-IT" w:eastAsia="it-IT" w:bidi="it-IT"/>
      </w:rPr>
    </w:lvl>
    <w:lvl w:ilvl="7" w:tplc="F2BEFB18">
      <w:numFmt w:val="bullet"/>
      <w:lvlText w:val="•"/>
      <w:lvlJc w:val="left"/>
      <w:pPr>
        <w:ind w:left="8448" w:hanging="351"/>
      </w:pPr>
      <w:rPr>
        <w:rFonts w:hint="default"/>
        <w:lang w:val="it-IT" w:eastAsia="it-IT" w:bidi="it-IT"/>
      </w:rPr>
    </w:lvl>
    <w:lvl w:ilvl="8" w:tplc="64849AB2">
      <w:numFmt w:val="bullet"/>
      <w:lvlText w:val="•"/>
      <w:lvlJc w:val="left"/>
      <w:pPr>
        <w:ind w:left="9401" w:hanging="351"/>
      </w:pPr>
      <w:rPr>
        <w:rFonts w:hint="default"/>
        <w:lang w:val="it-IT" w:eastAsia="it-IT" w:bidi="it-IT"/>
      </w:rPr>
    </w:lvl>
  </w:abstractNum>
  <w:abstractNum w:abstractNumId="1" w15:restartNumberingAfterBreak="0">
    <w:nsid w:val="375A2904"/>
    <w:multiLevelType w:val="hybridMultilevel"/>
    <w:tmpl w:val="8A5C6E1E"/>
    <w:lvl w:ilvl="0" w:tplc="17429CEC">
      <w:start w:val="1"/>
      <w:numFmt w:val="lowerLetter"/>
      <w:lvlText w:val="%1)"/>
      <w:lvlJc w:val="left"/>
      <w:pPr>
        <w:ind w:left="1783" w:hanging="358"/>
        <w:jc w:val="left"/>
      </w:pPr>
      <w:rPr>
        <w:rFonts w:ascii="Arial Nova Cond" w:eastAsia="Arial Nova Cond" w:hAnsi="Arial Nova Cond" w:cs="Arial Nova Cond" w:hint="default"/>
        <w:spacing w:val="-1"/>
        <w:w w:val="99"/>
        <w:sz w:val="20"/>
        <w:szCs w:val="20"/>
        <w:lang w:val="it-IT" w:eastAsia="it-IT" w:bidi="it-IT"/>
      </w:rPr>
    </w:lvl>
    <w:lvl w:ilvl="1" w:tplc="9DC4D1FC">
      <w:numFmt w:val="bullet"/>
      <w:lvlText w:val="•"/>
      <w:lvlJc w:val="left"/>
      <w:pPr>
        <w:ind w:left="2732" w:hanging="358"/>
      </w:pPr>
      <w:rPr>
        <w:rFonts w:hint="default"/>
        <w:lang w:val="it-IT" w:eastAsia="it-IT" w:bidi="it-IT"/>
      </w:rPr>
    </w:lvl>
    <w:lvl w:ilvl="2" w:tplc="4172176A">
      <w:numFmt w:val="bullet"/>
      <w:lvlText w:val="•"/>
      <w:lvlJc w:val="left"/>
      <w:pPr>
        <w:ind w:left="3685" w:hanging="358"/>
      </w:pPr>
      <w:rPr>
        <w:rFonts w:hint="default"/>
        <w:lang w:val="it-IT" w:eastAsia="it-IT" w:bidi="it-IT"/>
      </w:rPr>
    </w:lvl>
    <w:lvl w:ilvl="3" w:tplc="8048EDCA">
      <w:numFmt w:val="bullet"/>
      <w:lvlText w:val="•"/>
      <w:lvlJc w:val="left"/>
      <w:pPr>
        <w:ind w:left="4637" w:hanging="358"/>
      </w:pPr>
      <w:rPr>
        <w:rFonts w:hint="default"/>
        <w:lang w:val="it-IT" w:eastAsia="it-IT" w:bidi="it-IT"/>
      </w:rPr>
    </w:lvl>
    <w:lvl w:ilvl="4" w:tplc="0472F098">
      <w:numFmt w:val="bullet"/>
      <w:lvlText w:val="•"/>
      <w:lvlJc w:val="left"/>
      <w:pPr>
        <w:ind w:left="5590" w:hanging="358"/>
      </w:pPr>
      <w:rPr>
        <w:rFonts w:hint="default"/>
        <w:lang w:val="it-IT" w:eastAsia="it-IT" w:bidi="it-IT"/>
      </w:rPr>
    </w:lvl>
    <w:lvl w:ilvl="5" w:tplc="BEBA7312">
      <w:numFmt w:val="bullet"/>
      <w:lvlText w:val="•"/>
      <w:lvlJc w:val="left"/>
      <w:pPr>
        <w:ind w:left="6543" w:hanging="358"/>
      </w:pPr>
      <w:rPr>
        <w:rFonts w:hint="default"/>
        <w:lang w:val="it-IT" w:eastAsia="it-IT" w:bidi="it-IT"/>
      </w:rPr>
    </w:lvl>
    <w:lvl w:ilvl="6" w:tplc="E0828888">
      <w:numFmt w:val="bullet"/>
      <w:lvlText w:val="•"/>
      <w:lvlJc w:val="left"/>
      <w:pPr>
        <w:ind w:left="7495" w:hanging="358"/>
      </w:pPr>
      <w:rPr>
        <w:rFonts w:hint="default"/>
        <w:lang w:val="it-IT" w:eastAsia="it-IT" w:bidi="it-IT"/>
      </w:rPr>
    </w:lvl>
    <w:lvl w:ilvl="7" w:tplc="5BFE9272">
      <w:numFmt w:val="bullet"/>
      <w:lvlText w:val="•"/>
      <w:lvlJc w:val="left"/>
      <w:pPr>
        <w:ind w:left="8448" w:hanging="358"/>
      </w:pPr>
      <w:rPr>
        <w:rFonts w:hint="default"/>
        <w:lang w:val="it-IT" w:eastAsia="it-IT" w:bidi="it-IT"/>
      </w:rPr>
    </w:lvl>
    <w:lvl w:ilvl="8" w:tplc="9B0CC9C4">
      <w:numFmt w:val="bullet"/>
      <w:lvlText w:val="•"/>
      <w:lvlJc w:val="left"/>
      <w:pPr>
        <w:ind w:left="9401" w:hanging="358"/>
      </w:pPr>
      <w:rPr>
        <w:rFonts w:hint="default"/>
        <w:lang w:val="it-IT" w:eastAsia="it-IT" w:bidi="it-IT"/>
      </w:rPr>
    </w:lvl>
  </w:abstractNum>
  <w:abstractNum w:abstractNumId="2" w15:restartNumberingAfterBreak="0">
    <w:nsid w:val="3FEC01A1"/>
    <w:multiLevelType w:val="hybridMultilevel"/>
    <w:tmpl w:val="6078400A"/>
    <w:lvl w:ilvl="0" w:tplc="33B2AF8C">
      <w:numFmt w:val="bullet"/>
      <w:lvlText w:val=""/>
      <w:lvlJc w:val="left"/>
      <w:pPr>
        <w:ind w:left="1435" w:hanging="361"/>
      </w:pPr>
      <w:rPr>
        <w:rFonts w:hint="default"/>
        <w:w w:val="54"/>
        <w:lang w:val="it-IT" w:eastAsia="it-IT" w:bidi="it-IT"/>
      </w:rPr>
    </w:lvl>
    <w:lvl w:ilvl="1" w:tplc="2C6C99BC">
      <w:numFmt w:val="bullet"/>
      <w:lvlText w:val="•"/>
      <w:lvlJc w:val="left"/>
      <w:pPr>
        <w:ind w:left="2426" w:hanging="361"/>
      </w:pPr>
      <w:rPr>
        <w:rFonts w:hint="default"/>
        <w:lang w:val="it-IT" w:eastAsia="it-IT" w:bidi="it-IT"/>
      </w:rPr>
    </w:lvl>
    <w:lvl w:ilvl="2" w:tplc="6A524A30">
      <w:numFmt w:val="bullet"/>
      <w:lvlText w:val="•"/>
      <w:lvlJc w:val="left"/>
      <w:pPr>
        <w:ind w:left="3413" w:hanging="361"/>
      </w:pPr>
      <w:rPr>
        <w:rFonts w:hint="default"/>
        <w:lang w:val="it-IT" w:eastAsia="it-IT" w:bidi="it-IT"/>
      </w:rPr>
    </w:lvl>
    <w:lvl w:ilvl="3" w:tplc="7736C9E6">
      <w:numFmt w:val="bullet"/>
      <w:lvlText w:val="•"/>
      <w:lvlJc w:val="left"/>
      <w:pPr>
        <w:ind w:left="4399" w:hanging="361"/>
      </w:pPr>
      <w:rPr>
        <w:rFonts w:hint="default"/>
        <w:lang w:val="it-IT" w:eastAsia="it-IT" w:bidi="it-IT"/>
      </w:rPr>
    </w:lvl>
    <w:lvl w:ilvl="4" w:tplc="37369780">
      <w:numFmt w:val="bullet"/>
      <w:lvlText w:val="•"/>
      <w:lvlJc w:val="left"/>
      <w:pPr>
        <w:ind w:left="5386" w:hanging="361"/>
      </w:pPr>
      <w:rPr>
        <w:rFonts w:hint="default"/>
        <w:lang w:val="it-IT" w:eastAsia="it-IT" w:bidi="it-IT"/>
      </w:rPr>
    </w:lvl>
    <w:lvl w:ilvl="5" w:tplc="A9500554">
      <w:numFmt w:val="bullet"/>
      <w:lvlText w:val="•"/>
      <w:lvlJc w:val="left"/>
      <w:pPr>
        <w:ind w:left="6373" w:hanging="361"/>
      </w:pPr>
      <w:rPr>
        <w:rFonts w:hint="default"/>
        <w:lang w:val="it-IT" w:eastAsia="it-IT" w:bidi="it-IT"/>
      </w:rPr>
    </w:lvl>
    <w:lvl w:ilvl="6" w:tplc="E79AA76C">
      <w:numFmt w:val="bullet"/>
      <w:lvlText w:val="•"/>
      <w:lvlJc w:val="left"/>
      <w:pPr>
        <w:ind w:left="7359" w:hanging="361"/>
      </w:pPr>
      <w:rPr>
        <w:rFonts w:hint="default"/>
        <w:lang w:val="it-IT" w:eastAsia="it-IT" w:bidi="it-IT"/>
      </w:rPr>
    </w:lvl>
    <w:lvl w:ilvl="7" w:tplc="52A2A802">
      <w:numFmt w:val="bullet"/>
      <w:lvlText w:val="•"/>
      <w:lvlJc w:val="left"/>
      <w:pPr>
        <w:ind w:left="8346" w:hanging="361"/>
      </w:pPr>
      <w:rPr>
        <w:rFonts w:hint="default"/>
        <w:lang w:val="it-IT" w:eastAsia="it-IT" w:bidi="it-IT"/>
      </w:rPr>
    </w:lvl>
    <w:lvl w:ilvl="8" w:tplc="CE96CD74">
      <w:numFmt w:val="bullet"/>
      <w:lvlText w:val="•"/>
      <w:lvlJc w:val="left"/>
      <w:pPr>
        <w:ind w:left="9333" w:hanging="361"/>
      </w:pPr>
      <w:rPr>
        <w:rFonts w:hint="default"/>
        <w:lang w:val="it-IT" w:eastAsia="it-IT" w:bidi="it-IT"/>
      </w:rPr>
    </w:lvl>
  </w:abstractNum>
  <w:abstractNum w:abstractNumId="3" w15:restartNumberingAfterBreak="0">
    <w:nsid w:val="40235105"/>
    <w:multiLevelType w:val="hybridMultilevel"/>
    <w:tmpl w:val="0CEC1D52"/>
    <w:lvl w:ilvl="0" w:tplc="4B4C2EF4">
      <w:start w:val="1"/>
      <w:numFmt w:val="lowerLetter"/>
      <w:lvlText w:val="%1)"/>
      <w:lvlJc w:val="left"/>
      <w:pPr>
        <w:ind w:left="1783" w:hanging="351"/>
        <w:jc w:val="left"/>
      </w:pPr>
      <w:rPr>
        <w:rFonts w:ascii="Arial Nova Cond" w:eastAsia="Arial Nova Cond" w:hAnsi="Arial Nova Cond" w:cs="Arial Nova Cond" w:hint="default"/>
        <w:spacing w:val="-1"/>
        <w:w w:val="99"/>
        <w:sz w:val="20"/>
        <w:szCs w:val="20"/>
        <w:lang w:val="it-IT" w:eastAsia="it-IT" w:bidi="it-IT"/>
      </w:rPr>
    </w:lvl>
    <w:lvl w:ilvl="1" w:tplc="D02CA8C8">
      <w:numFmt w:val="bullet"/>
      <w:lvlText w:val="•"/>
      <w:lvlJc w:val="left"/>
      <w:pPr>
        <w:ind w:left="2732" w:hanging="351"/>
      </w:pPr>
      <w:rPr>
        <w:rFonts w:hint="default"/>
        <w:lang w:val="it-IT" w:eastAsia="it-IT" w:bidi="it-IT"/>
      </w:rPr>
    </w:lvl>
    <w:lvl w:ilvl="2" w:tplc="8F40F0C0">
      <w:numFmt w:val="bullet"/>
      <w:lvlText w:val="•"/>
      <w:lvlJc w:val="left"/>
      <w:pPr>
        <w:ind w:left="3685" w:hanging="351"/>
      </w:pPr>
      <w:rPr>
        <w:rFonts w:hint="default"/>
        <w:lang w:val="it-IT" w:eastAsia="it-IT" w:bidi="it-IT"/>
      </w:rPr>
    </w:lvl>
    <w:lvl w:ilvl="3" w:tplc="7C683886">
      <w:numFmt w:val="bullet"/>
      <w:lvlText w:val="•"/>
      <w:lvlJc w:val="left"/>
      <w:pPr>
        <w:ind w:left="4637" w:hanging="351"/>
      </w:pPr>
      <w:rPr>
        <w:rFonts w:hint="default"/>
        <w:lang w:val="it-IT" w:eastAsia="it-IT" w:bidi="it-IT"/>
      </w:rPr>
    </w:lvl>
    <w:lvl w:ilvl="4" w:tplc="BBD8CF48">
      <w:numFmt w:val="bullet"/>
      <w:lvlText w:val="•"/>
      <w:lvlJc w:val="left"/>
      <w:pPr>
        <w:ind w:left="5590" w:hanging="351"/>
      </w:pPr>
      <w:rPr>
        <w:rFonts w:hint="default"/>
        <w:lang w:val="it-IT" w:eastAsia="it-IT" w:bidi="it-IT"/>
      </w:rPr>
    </w:lvl>
    <w:lvl w:ilvl="5" w:tplc="832A872E">
      <w:numFmt w:val="bullet"/>
      <w:lvlText w:val="•"/>
      <w:lvlJc w:val="left"/>
      <w:pPr>
        <w:ind w:left="6543" w:hanging="351"/>
      </w:pPr>
      <w:rPr>
        <w:rFonts w:hint="default"/>
        <w:lang w:val="it-IT" w:eastAsia="it-IT" w:bidi="it-IT"/>
      </w:rPr>
    </w:lvl>
    <w:lvl w:ilvl="6" w:tplc="9A04FB7C">
      <w:numFmt w:val="bullet"/>
      <w:lvlText w:val="•"/>
      <w:lvlJc w:val="left"/>
      <w:pPr>
        <w:ind w:left="7495" w:hanging="351"/>
      </w:pPr>
      <w:rPr>
        <w:rFonts w:hint="default"/>
        <w:lang w:val="it-IT" w:eastAsia="it-IT" w:bidi="it-IT"/>
      </w:rPr>
    </w:lvl>
    <w:lvl w:ilvl="7" w:tplc="6BB685A2">
      <w:numFmt w:val="bullet"/>
      <w:lvlText w:val="•"/>
      <w:lvlJc w:val="left"/>
      <w:pPr>
        <w:ind w:left="8448" w:hanging="351"/>
      </w:pPr>
      <w:rPr>
        <w:rFonts w:hint="default"/>
        <w:lang w:val="it-IT" w:eastAsia="it-IT" w:bidi="it-IT"/>
      </w:rPr>
    </w:lvl>
    <w:lvl w:ilvl="8" w:tplc="180ABBCC">
      <w:numFmt w:val="bullet"/>
      <w:lvlText w:val="•"/>
      <w:lvlJc w:val="left"/>
      <w:pPr>
        <w:ind w:left="9401" w:hanging="351"/>
      </w:pPr>
      <w:rPr>
        <w:rFonts w:hint="default"/>
        <w:lang w:val="it-IT" w:eastAsia="it-IT" w:bidi="it-IT"/>
      </w:rPr>
    </w:lvl>
  </w:abstractNum>
  <w:abstractNum w:abstractNumId="4" w15:restartNumberingAfterBreak="0">
    <w:nsid w:val="66B46324"/>
    <w:multiLevelType w:val="hybridMultilevel"/>
    <w:tmpl w:val="6B0C2622"/>
    <w:lvl w:ilvl="0" w:tplc="725C9DCC">
      <w:start w:val="1"/>
      <w:numFmt w:val="decimal"/>
      <w:lvlText w:val="%1."/>
      <w:lvlJc w:val="left"/>
      <w:pPr>
        <w:ind w:left="1435" w:hanging="361"/>
        <w:jc w:val="left"/>
      </w:pPr>
      <w:rPr>
        <w:rFonts w:hint="default"/>
        <w:b/>
        <w:bCs/>
        <w:spacing w:val="-2"/>
        <w:w w:val="99"/>
        <w:lang w:val="it-IT" w:eastAsia="it-IT" w:bidi="it-IT"/>
      </w:rPr>
    </w:lvl>
    <w:lvl w:ilvl="1" w:tplc="459E2342">
      <w:numFmt w:val="bullet"/>
      <w:lvlText w:val=""/>
      <w:lvlJc w:val="left"/>
      <w:pPr>
        <w:ind w:left="1795" w:hanging="348"/>
      </w:pPr>
      <w:rPr>
        <w:rFonts w:ascii="Symbol" w:eastAsia="Symbol" w:hAnsi="Symbol" w:cs="Symbol" w:hint="default"/>
        <w:w w:val="54"/>
        <w:sz w:val="20"/>
        <w:szCs w:val="20"/>
        <w:lang w:val="it-IT" w:eastAsia="it-IT" w:bidi="it-IT"/>
      </w:rPr>
    </w:lvl>
    <w:lvl w:ilvl="2" w:tplc="25E89B24">
      <w:numFmt w:val="bullet"/>
      <w:lvlText w:val="•"/>
      <w:lvlJc w:val="left"/>
      <w:pPr>
        <w:ind w:left="2856" w:hanging="348"/>
      </w:pPr>
      <w:rPr>
        <w:rFonts w:hint="default"/>
        <w:lang w:val="it-IT" w:eastAsia="it-IT" w:bidi="it-IT"/>
      </w:rPr>
    </w:lvl>
    <w:lvl w:ilvl="3" w:tplc="4E64DCBE">
      <w:numFmt w:val="bullet"/>
      <w:lvlText w:val="•"/>
      <w:lvlJc w:val="left"/>
      <w:pPr>
        <w:ind w:left="3912" w:hanging="348"/>
      </w:pPr>
      <w:rPr>
        <w:rFonts w:hint="default"/>
        <w:lang w:val="it-IT" w:eastAsia="it-IT" w:bidi="it-IT"/>
      </w:rPr>
    </w:lvl>
    <w:lvl w:ilvl="4" w:tplc="21528898">
      <w:numFmt w:val="bullet"/>
      <w:lvlText w:val="•"/>
      <w:lvlJc w:val="left"/>
      <w:pPr>
        <w:ind w:left="4968" w:hanging="348"/>
      </w:pPr>
      <w:rPr>
        <w:rFonts w:hint="default"/>
        <w:lang w:val="it-IT" w:eastAsia="it-IT" w:bidi="it-IT"/>
      </w:rPr>
    </w:lvl>
    <w:lvl w:ilvl="5" w:tplc="B624195C">
      <w:numFmt w:val="bullet"/>
      <w:lvlText w:val="•"/>
      <w:lvlJc w:val="left"/>
      <w:pPr>
        <w:ind w:left="6025" w:hanging="348"/>
      </w:pPr>
      <w:rPr>
        <w:rFonts w:hint="default"/>
        <w:lang w:val="it-IT" w:eastAsia="it-IT" w:bidi="it-IT"/>
      </w:rPr>
    </w:lvl>
    <w:lvl w:ilvl="6" w:tplc="4698924C">
      <w:numFmt w:val="bullet"/>
      <w:lvlText w:val="•"/>
      <w:lvlJc w:val="left"/>
      <w:pPr>
        <w:ind w:left="7081" w:hanging="348"/>
      </w:pPr>
      <w:rPr>
        <w:rFonts w:hint="default"/>
        <w:lang w:val="it-IT" w:eastAsia="it-IT" w:bidi="it-IT"/>
      </w:rPr>
    </w:lvl>
    <w:lvl w:ilvl="7" w:tplc="0050362A">
      <w:numFmt w:val="bullet"/>
      <w:lvlText w:val="•"/>
      <w:lvlJc w:val="left"/>
      <w:pPr>
        <w:ind w:left="8137" w:hanging="348"/>
      </w:pPr>
      <w:rPr>
        <w:rFonts w:hint="default"/>
        <w:lang w:val="it-IT" w:eastAsia="it-IT" w:bidi="it-IT"/>
      </w:rPr>
    </w:lvl>
    <w:lvl w:ilvl="8" w:tplc="41B87D8C">
      <w:numFmt w:val="bullet"/>
      <w:lvlText w:val="•"/>
      <w:lvlJc w:val="left"/>
      <w:pPr>
        <w:ind w:left="9193" w:hanging="348"/>
      </w:pPr>
      <w:rPr>
        <w:rFonts w:hint="default"/>
        <w:lang w:val="it-IT" w:eastAsia="it-IT" w:bidi="it-IT"/>
      </w:rPr>
    </w:lvl>
  </w:abstractNum>
  <w:num w:numId="1" w16cid:durableId="1249005001">
    <w:abstractNumId w:val="1"/>
  </w:num>
  <w:num w:numId="2" w16cid:durableId="1538660100">
    <w:abstractNumId w:val="0"/>
  </w:num>
  <w:num w:numId="3" w16cid:durableId="1271012851">
    <w:abstractNumId w:val="2"/>
  </w:num>
  <w:num w:numId="4" w16cid:durableId="644775342">
    <w:abstractNumId w:val="3"/>
  </w:num>
  <w:num w:numId="5" w16cid:durableId="1862278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69E0"/>
    <w:rsid w:val="000E55B1"/>
    <w:rsid w:val="00213A99"/>
    <w:rsid w:val="0042678A"/>
    <w:rsid w:val="005841B3"/>
    <w:rsid w:val="005D525A"/>
    <w:rsid w:val="00601D18"/>
    <w:rsid w:val="00E96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72B3"/>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ova Cond" w:eastAsia="Arial Nova Cond" w:hAnsi="Arial Nova Cond" w:cs="Arial Nova Cond"/>
      <w:lang w:val="it-IT" w:eastAsia="it-IT" w:bidi="it-IT"/>
    </w:rPr>
  </w:style>
  <w:style w:type="paragraph" w:styleId="Titolo1">
    <w:name w:val="heading 1"/>
    <w:basedOn w:val="Normale"/>
    <w:uiPriority w:val="9"/>
    <w:qFormat/>
    <w:pPr>
      <w:ind w:left="2602"/>
      <w:outlineLvl w:val="0"/>
    </w:pPr>
    <w:rPr>
      <w:rFonts w:ascii="Franklin Gothic Demi Cond" w:eastAsia="Franklin Gothic Demi Cond" w:hAnsi="Franklin Gothic Demi Cond" w:cs="Franklin Gothic Demi Cond"/>
      <w:b/>
      <w:bCs/>
      <w:sz w:val="36"/>
      <w:szCs w:val="36"/>
    </w:rPr>
  </w:style>
  <w:style w:type="paragraph" w:styleId="Titolo2">
    <w:name w:val="heading 2"/>
    <w:basedOn w:val="Normale"/>
    <w:uiPriority w:val="9"/>
    <w:unhideWhenUsed/>
    <w:qFormat/>
    <w:pPr>
      <w:spacing w:before="130"/>
      <w:ind w:left="1435" w:hanging="361"/>
      <w:outlineLvl w:val="1"/>
    </w:pPr>
    <w:rPr>
      <w:rFonts w:ascii="Franklin Gothic Demi Cond" w:eastAsia="Franklin Gothic Demi Cond" w:hAnsi="Franklin Gothic Demi Cond" w:cs="Franklin Gothic Demi Cond"/>
      <w:b/>
      <w:bCs/>
    </w:rPr>
  </w:style>
  <w:style w:type="paragraph" w:styleId="Titolo3">
    <w:name w:val="heading 3"/>
    <w:basedOn w:val="Normale"/>
    <w:uiPriority w:val="9"/>
    <w:unhideWhenUsed/>
    <w:qFormat/>
    <w:pPr>
      <w:spacing w:before="10"/>
      <w:ind w:left="2499"/>
      <w:outlineLvl w:val="2"/>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
      <w:ind w:left="1435"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E55B1"/>
    <w:rPr>
      <w:color w:val="0000FF" w:themeColor="hyperlink"/>
      <w:u w:val="single"/>
    </w:rPr>
  </w:style>
  <w:style w:type="character" w:styleId="Menzionenonrisolta">
    <w:name w:val="Unresolved Mention"/>
    <w:basedOn w:val="Carpredefinitoparagrafo"/>
    <w:uiPriority w:val="99"/>
    <w:semiHidden/>
    <w:unhideWhenUsed/>
    <w:rsid w:val="000E55B1"/>
    <w:rPr>
      <w:color w:val="605E5C"/>
      <w:shd w:val="clear" w:color="auto" w:fill="E1DFDD"/>
    </w:rPr>
  </w:style>
  <w:style w:type="paragraph" w:styleId="Intestazione">
    <w:name w:val="header"/>
    <w:basedOn w:val="Normale"/>
    <w:link w:val="IntestazioneCarattere"/>
    <w:uiPriority w:val="99"/>
    <w:unhideWhenUsed/>
    <w:rsid w:val="000E55B1"/>
    <w:pPr>
      <w:tabs>
        <w:tab w:val="center" w:pos="4819"/>
        <w:tab w:val="right" w:pos="9638"/>
      </w:tabs>
    </w:pPr>
  </w:style>
  <w:style w:type="character" w:customStyle="1" w:styleId="IntestazioneCarattere">
    <w:name w:val="Intestazione Carattere"/>
    <w:basedOn w:val="Carpredefinitoparagrafo"/>
    <w:link w:val="Intestazione"/>
    <w:uiPriority w:val="99"/>
    <w:rsid w:val="000E55B1"/>
    <w:rPr>
      <w:rFonts w:ascii="Arial Nova Cond" w:eastAsia="Arial Nova Cond" w:hAnsi="Arial Nova Cond" w:cs="Arial Nova Cond"/>
      <w:lang w:val="it-IT" w:eastAsia="it-IT" w:bidi="it-IT"/>
    </w:rPr>
  </w:style>
  <w:style w:type="paragraph" w:styleId="Pidipagina">
    <w:name w:val="footer"/>
    <w:basedOn w:val="Normale"/>
    <w:link w:val="PidipaginaCarattere"/>
    <w:uiPriority w:val="99"/>
    <w:unhideWhenUsed/>
    <w:rsid w:val="000E55B1"/>
    <w:pPr>
      <w:tabs>
        <w:tab w:val="center" w:pos="4819"/>
        <w:tab w:val="right" w:pos="9638"/>
      </w:tabs>
    </w:pPr>
  </w:style>
  <w:style w:type="character" w:customStyle="1" w:styleId="PidipaginaCarattere">
    <w:name w:val="Piè di pagina Carattere"/>
    <w:basedOn w:val="Carpredefinitoparagrafo"/>
    <w:link w:val="Pidipagina"/>
    <w:uiPriority w:val="99"/>
    <w:rsid w:val="000E55B1"/>
    <w:rPr>
      <w:rFonts w:ascii="Arial Nova Cond" w:eastAsia="Arial Nova Cond" w:hAnsi="Arial Nova Cond" w:cs="Arial Nova C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Datama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Ministero Pubblica Istruzione</dc:creator>
  <cp:lastModifiedBy>Paul Childe</cp:lastModifiedBy>
  <cp:revision>5</cp:revision>
  <dcterms:created xsi:type="dcterms:W3CDTF">2024-01-18T05:08:00Z</dcterms:created>
  <dcterms:modified xsi:type="dcterms:W3CDTF">2024-04-24T10:41:00Z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2024-01-18T00:00:00Z</vt:filetime>
  </property>
</Properties>
</file>